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b592" w14:textId="c8bb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26/297 "Об утверждении бюджета Бескудукского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апреля 2023 года № 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2023-2025 годы" от 30 декабря 2022 года № 26/297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Бескудукского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- 31 818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- 3 201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- 4 743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- 23 874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- 32 107,9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Бескудукского сельского округа за счет свободных остатков бюджетных средств, сложившихся на 1 января 2023 года, возврат целевых трансфертов, выделенных из областного бюджета в сумме 0,1 тысяч тенге, из районного бюджета в сумме 0,2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Бескудукского сельского округа расходы за счет свободных остатков, сложившихся на начало финансового года в сумме 289,6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Бескудукского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по очистке территории от крупногабаритного мусора;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2023-2025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2023 года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