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a9fc" w14:textId="65ea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23-21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3-40.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области" от 31 марта 2014 года № 23-21 (зарегистрировано в Реестре государственной регистрации нормативных правовых актов за № 2747)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 графе "Наименование сел и улиц" таблицы в строке 4 слово "Новая" заменить на слова "Еркін Әуелбеков".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