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17ae" w14:textId="1e81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"Отдел внутренней политики, культуры и развития языков акимата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7 декабря 2023 года № 281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"Отдел внутренней политики, культуры и развития языков акимата района имени Габита Мусрепова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внутренней политики, культуры и развития языков акимата района имени Габита Мусрепова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коммунального государственного учреждения "Отдел внутренней политики, культуры и развития языков акимата района имени Габита Мусрепова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государственную регистрацию вышеуказанного Положения в органах юстиции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имени Габита Мусрепова.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декабря 2023 года № 281</w:t>
            </w:r>
          </w:p>
        </w:tc>
      </w:tr>
    </w:tbl>
    <w:bookmarkStart w:name="z18" w:id="8"/>
    <w:p>
      <w:pPr>
        <w:spacing w:after="0"/>
        <w:ind w:left="0"/>
        <w:jc w:val="left"/>
      </w:pPr>
      <w:r>
        <w:rPr>
          <w:rFonts w:ascii="Times New Roman"/>
          <w:b/>
          <w:i w:val="false"/>
          <w:color w:val="000000"/>
        </w:rPr>
        <w:t xml:space="preserve"> Положение о коммунальном государственном учреждении "Отдел внутренней политики, культуры и развития языков акимата района имени Габита Мусрепова Северо-Казахстанской области"</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"Отдел внутренней политики, культуры и развития языков акимата района имени Габита Мусрепова Северо-Казахстанской области" (далее - Отдел) - является государственным органом Республики Казахстан, осуществляющим государственную политику и пропаганду в сфере внутренней политики, развития языков и культуры на территории района имени Габита Мусрепова.</w:t>
      </w:r>
    </w:p>
    <w:bookmarkEnd w:id="10"/>
    <w:bookmarkStart w:name="z21" w:id="11"/>
    <w:p>
      <w:pPr>
        <w:spacing w:after="0"/>
        <w:ind w:left="0"/>
        <w:jc w:val="both"/>
      </w:pPr>
      <w:r>
        <w:rPr>
          <w:rFonts w:ascii="Times New Roman"/>
          <w:b w:val="false"/>
          <w:i w:val="false"/>
          <w:color w:val="000000"/>
          <w:sz w:val="28"/>
        </w:rPr>
        <w:t>
      2. Отдел имеет подведомственные организации:</w:t>
      </w:r>
    </w:p>
    <w:bookmarkEnd w:id="11"/>
    <w:bookmarkStart w:name="z22" w:id="12"/>
    <w:p>
      <w:pPr>
        <w:spacing w:after="0"/>
        <w:ind w:left="0"/>
        <w:jc w:val="both"/>
      </w:pPr>
      <w:r>
        <w:rPr>
          <w:rFonts w:ascii="Times New Roman"/>
          <w:b w:val="false"/>
          <w:i w:val="false"/>
          <w:color w:val="000000"/>
          <w:sz w:val="28"/>
        </w:rPr>
        <w:t>
      1) государственное коммунальное казенное предприятие "Дом культуры" коммунального государственного учреждения "Отдел внутренней политики, культуры и развития языков акимата района имени Габита Мусрепова Северо-Казахстанской области";</w:t>
      </w:r>
    </w:p>
    <w:bookmarkEnd w:id="12"/>
    <w:bookmarkStart w:name="z23" w:id="13"/>
    <w:p>
      <w:pPr>
        <w:spacing w:after="0"/>
        <w:ind w:left="0"/>
        <w:jc w:val="both"/>
      </w:pPr>
      <w:r>
        <w:rPr>
          <w:rFonts w:ascii="Times New Roman"/>
          <w:b w:val="false"/>
          <w:i w:val="false"/>
          <w:color w:val="000000"/>
          <w:sz w:val="28"/>
        </w:rPr>
        <w:t>
      2) коммунальное государственное учреждение "Централизованная библиотечная система района имени Габита Мусрепова Северо-Казахстанской области";</w:t>
      </w:r>
    </w:p>
    <w:bookmarkEnd w:id="13"/>
    <w:bookmarkStart w:name="z24" w:id="14"/>
    <w:p>
      <w:pPr>
        <w:spacing w:after="0"/>
        <w:ind w:left="0"/>
        <w:jc w:val="both"/>
      </w:pPr>
      <w:r>
        <w:rPr>
          <w:rFonts w:ascii="Times New Roman"/>
          <w:b w:val="false"/>
          <w:i w:val="false"/>
          <w:color w:val="000000"/>
          <w:sz w:val="28"/>
        </w:rPr>
        <w:t>
      3) коммунальное государственное учреждение "Молодежный ресурсный центр отдела внутренней политики, культуры и развития языков акимата района имени Габита Мусрепова Северо-Казахстанской области".</w:t>
      </w:r>
    </w:p>
    <w:bookmarkEnd w:id="14"/>
    <w:bookmarkStart w:name="z25" w:id="15"/>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Конституционным законом Республики Казахстан "О государственных символах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религиозной деятельности и религиозных объединениях", Законом Республики Казахстан "О средствах массовой информации", Законом Республики Казахстан "О некоммерческих организациях", Законом Республики Казахстан "О культуре", Законом Республики Казахстан "О языках", Законом Республики Казахстан "О разрешениях и уведомлениях", Законом Республики Казахстан "О государственных услугах" актами Президента и Правительства Республики Казахстан, а также настоящим Положением.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района имени Габита Мусрепова Северо-Казахстанской области от 22.04.2025 </w:t>
      </w:r>
      <w:r>
        <w:rPr>
          <w:rFonts w:ascii="Times New Roman"/>
          <w:b w:val="false"/>
          <w:i w:val="false"/>
          <w:color w:val="000000"/>
          <w:sz w:val="28"/>
        </w:rPr>
        <w:t>№ 97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6"/>
    <w:bookmarkStart w:name="z27" w:id="17"/>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7"/>
    <w:bookmarkStart w:name="z28" w:id="18"/>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w:t>
      </w:r>
    </w:p>
    <w:bookmarkEnd w:id="18"/>
    <w:bookmarkStart w:name="z29" w:id="19"/>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и Законом Республики Казахстан "О правовых актах".</w:t>
      </w:r>
    </w:p>
    <w:bookmarkEnd w:id="19"/>
    <w:bookmarkStart w:name="z30" w:id="20"/>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20"/>
    <w:bookmarkStart w:name="z31" w:id="21"/>
    <w:p>
      <w:pPr>
        <w:spacing w:after="0"/>
        <w:ind w:left="0"/>
        <w:jc w:val="both"/>
      </w:pPr>
      <w:r>
        <w:rPr>
          <w:rFonts w:ascii="Times New Roman"/>
          <w:b w:val="false"/>
          <w:i w:val="false"/>
          <w:color w:val="000000"/>
          <w:sz w:val="28"/>
        </w:rPr>
        <w:t>
      9. Местонахождение юридического лица: индекс 150400, Республика Казахстан, Северо-Казахстанская область, район имени Габита Мусрепова, село Новоишимское, улица Аблай Хана, дом 11В.</w:t>
      </w:r>
    </w:p>
    <w:bookmarkEnd w:id="21"/>
    <w:bookmarkStart w:name="z32" w:id="22"/>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22"/>
    <w:bookmarkStart w:name="z33" w:id="23"/>
    <w:p>
      <w:pPr>
        <w:spacing w:after="0"/>
        <w:ind w:left="0"/>
        <w:jc w:val="both"/>
      </w:pPr>
      <w:r>
        <w:rPr>
          <w:rFonts w:ascii="Times New Roman"/>
          <w:b w:val="false"/>
          <w:i w:val="false"/>
          <w:color w:val="000000"/>
          <w:sz w:val="28"/>
        </w:rPr>
        <w:t>
      11. Финансирование деятельности осуществляется из местного бюджета в соответствии с Бюджетным Кодексом Республики Казахстан.</w:t>
      </w:r>
    </w:p>
    <w:bookmarkEnd w:id="23"/>
    <w:bookmarkStart w:name="z34" w:id="24"/>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p>
    <w:bookmarkEnd w:id="24"/>
    <w:bookmarkStart w:name="z35" w:id="25"/>
    <w:p>
      <w:pPr>
        <w:spacing w:after="0"/>
        <w:ind w:left="0"/>
        <w:jc w:val="both"/>
      </w:pPr>
      <w:r>
        <w:rPr>
          <w:rFonts w:ascii="Times New Roman"/>
          <w:b w:val="false"/>
          <w:i w:val="false"/>
          <w:color w:val="000000"/>
          <w:sz w:val="28"/>
        </w:rPr>
        <w:t>
      Если Отделу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25"/>
    <w:bookmarkStart w:name="z36" w:id="26"/>
    <w:p>
      <w:pPr>
        <w:spacing w:after="0"/>
        <w:ind w:left="0"/>
        <w:jc w:val="left"/>
      </w:pPr>
      <w:r>
        <w:rPr>
          <w:rFonts w:ascii="Times New Roman"/>
          <w:b/>
          <w:i w:val="false"/>
          <w:color w:val="000000"/>
        </w:rPr>
        <w:t xml:space="preserve"> Глава 2. Задачи и полномочия государственного органа</w:t>
      </w:r>
    </w:p>
    <w:bookmarkEnd w:id="26"/>
    <w:bookmarkStart w:name="z37" w:id="27"/>
    <w:p>
      <w:pPr>
        <w:spacing w:after="0"/>
        <w:ind w:left="0"/>
        <w:jc w:val="both"/>
      </w:pPr>
      <w:r>
        <w:rPr>
          <w:rFonts w:ascii="Times New Roman"/>
          <w:b w:val="false"/>
          <w:i w:val="false"/>
          <w:color w:val="000000"/>
          <w:sz w:val="28"/>
        </w:rPr>
        <w:t>
      13. Задачи:</w:t>
      </w:r>
    </w:p>
    <w:bookmarkEnd w:id="27"/>
    <w:bookmarkStart w:name="z38" w:id="28"/>
    <w:p>
      <w:pPr>
        <w:spacing w:after="0"/>
        <w:ind w:left="0"/>
        <w:jc w:val="both"/>
      </w:pPr>
      <w:r>
        <w:rPr>
          <w:rFonts w:ascii="Times New Roman"/>
          <w:b w:val="false"/>
          <w:i w:val="false"/>
          <w:color w:val="000000"/>
          <w:sz w:val="28"/>
        </w:rPr>
        <w:t>
      1) реализация государственной политики по обеспечению общественно-политической стабильности, укрепление государственного суверенитета, демократизация общественных процессов и консолидация общества;</w:t>
      </w:r>
    </w:p>
    <w:bookmarkEnd w:id="28"/>
    <w:bookmarkStart w:name="z39" w:id="29"/>
    <w:p>
      <w:pPr>
        <w:spacing w:after="0"/>
        <w:ind w:left="0"/>
        <w:jc w:val="both"/>
      </w:pPr>
      <w:r>
        <w:rPr>
          <w:rFonts w:ascii="Times New Roman"/>
          <w:b w:val="false"/>
          <w:i w:val="false"/>
          <w:color w:val="000000"/>
          <w:sz w:val="28"/>
        </w:rPr>
        <w:t>
      2) организация работы по вопросам государственной информационной политики и мониторинга средств массовой информации;</w:t>
      </w:r>
    </w:p>
    <w:bookmarkEnd w:id="29"/>
    <w:bookmarkStart w:name="z40" w:id="30"/>
    <w:p>
      <w:pPr>
        <w:spacing w:after="0"/>
        <w:ind w:left="0"/>
        <w:jc w:val="both"/>
      </w:pPr>
      <w:r>
        <w:rPr>
          <w:rFonts w:ascii="Times New Roman"/>
          <w:b w:val="false"/>
          <w:i w:val="false"/>
          <w:color w:val="000000"/>
          <w:sz w:val="28"/>
        </w:rPr>
        <w:t>
      3) укрепление конструктивного взаимодействия с религиозными объединениями, а также с другими общественными объединениями;</w:t>
      </w:r>
    </w:p>
    <w:bookmarkEnd w:id="30"/>
    <w:bookmarkStart w:name="z41" w:id="31"/>
    <w:p>
      <w:pPr>
        <w:spacing w:after="0"/>
        <w:ind w:left="0"/>
        <w:jc w:val="both"/>
      </w:pPr>
      <w:r>
        <w:rPr>
          <w:rFonts w:ascii="Times New Roman"/>
          <w:b w:val="false"/>
          <w:i w:val="false"/>
          <w:color w:val="000000"/>
          <w:sz w:val="28"/>
        </w:rPr>
        <w:t>
      4) реализация государственной политики в сфере культуры;</w:t>
      </w:r>
    </w:p>
    <w:bookmarkEnd w:id="31"/>
    <w:bookmarkStart w:name="z42" w:id="32"/>
    <w:p>
      <w:pPr>
        <w:spacing w:after="0"/>
        <w:ind w:left="0"/>
        <w:jc w:val="both"/>
      </w:pPr>
      <w:r>
        <w:rPr>
          <w:rFonts w:ascii="Times New Roman"/>
          <w:b w:val="false"/>
          <w:i w:val="false"/>
          <w:color w:val="000000"/>
          <w:sz w:val="28"/>
        </w:rPr>
        <w:t>
      5) реализация языковой политики государства в районе.</w:t>
      </w:r>
    </w:p>
    <w:bookmarkEnd w:id="32"/>
    <w:bookmarkStart w:name="z43" w:id="33"/>
    <w:p>
      <w:pPr>
        <w:spacing w:after="0"/>
        <w:ind w:left="0"/>
        <w:jc w:val="both"/>
      </w:pPr>
      <w:r>
        <w:rPr>
          <w:rFonts w:ascii="Times New Roman"/>
          <w:b w:val="false"/>
          <w:i w:val="false"/>
          <w:color w:val="000000"/>
          <w:sz w:val="28"/>
        </w:rPr>
        <w:t>
      14. Полномочия:</w:t>
      </w:r>
    </w:p>
    <w:bookmarkEnd w:id="33"/>
    <w:bookmarkStart w:name="z44" w:id="34"/>
    <w:p>
      <w:pPr>
        <w:spacing w:after="0"/>
        <w:ind w:left="0"/>
        <w:jc w:val="both"/>
      </w:pPr>
      <w:r>
        <w:rPr>
          <w:rFonts w:ascii="Times New Roman"/>
          <w:b w:val="false"/>
          <w:i w:val="false"/>
          <w:color w:val="000000"/>
          <w:sz w:val="28"/>
        </w:rPr>
        <w:t>
      права:</w:t>
      </w:r>
    </w:p>
    <w:bookmarkEnd w:id="34"/>
    <w:bookmarkStart w:name="z45" w:id="35"/>
    <w:p>
      <w:pPr>
        <w:spacing w:after="0"/>
        <w:ind w:left="0"/>
        <w:jc w:val="both"/>
      </w:pPr>
      <w:r>
        <w:rPr>
          <w:rFonts w:ascii="Times New Roman"/>
          <w:b w:val="false"/>
          <w:i w:val="false"/>
          <w:color w:val="000000"/>
          <w:sz w:val="28"/>
        </w:rPr>
        <w:t>
      1) взаимодействовать с областными управлениями, местными исполнительными органами, организациями, учреждениями всех форм собственности по вопросам, относящимся к компетенции Отдела;</w:t>
      </w:r>
    </w:p>
    <w:bookmarkEnd w:id="35"/>
    <w:bookmarkStart w:name="z46" w:id="36"/>
    <w:p>
      <w:pPr>
        <w:spacing w:after="0"/>
        <w:ind w:left="0"/>
        <w:jc w:val="both"/>
      </w:pPr>
      <w:r>
        <w:rPr>
          <w:rFonts w:ascii="Times New Roman"/>
          <w:b w:val="false"/>
          <w:i w:val="false"/>
          <w:color w:val="000000"/>
          <w:sz w:val="28"/>
        </w:rPr>
        <w:t>
      2) для осуществления возложенных задач вправе запрашивать необходимую информацию у государственных органов, аппаратов акимов сельских округов и исполнительных органов, финансируемых из местного бюджета, иных организаций и граждан;</w:t>
      </w:r>
    </w:p>
    <w:bookmarkEnd w:id="36"/>
    <w:bookmarkStart w:name="z47" w:id="37"/>
    <w:p>
      <w:pPr>
        <w:spacing w:after="0"/>
        <w:ind w:left="0"/>
        <w:jc w:val="both"/>
      </w:pPr>
      <w:r>
        <w:rPr>
          <w:rFonts w:ascii="Times New Roman"/>
          <w:b w:val="false"/>
          <w:i w:val="false"/>
          <w:color w:val="000000"/>
          <w:sz w:val="28"/>
        </w:rPr>
        <w:t>
      3) создавать временные рабочие группы для выработки соответствующих предложений;</w:t>
      </w:r>
    </w:p>
    <w:bookmarkEnd w:id="37"/>
    <w:bookmarkStart w:name="z48" w:id="38"/>
    <w:p>
      <w:pPr>
        <w:spacing w:after="0"/>
        <w:ind w:left="0"/>
        <w:jc w:val="both"/>
      </w:pPr>
      <w:r>
        <w:rPr>
          <w:rFonts w:ascii="Times New Roman"/>
          <w:b w:val="false"/>
          <w:i w:val="false"/>
          <w:color w:val="000000"/>
          <w:sz w:val="28"/>
        </w:rPr>
        <w:t>
      4) вносить на рассмотрение акимата, акима района и в вышестоящие организации предложения по вопросам, входящим в компетенцию Отдела;</w:t>
      </w:r>
    </w:p>
    <w:bookmarkEnd w:id="38"/>
    <w:bookmarkStart w:name="z49" w:id="39"/>
    <w:p>
      <w:pPr>
        <w:spacing w:after="0"/>
        <w:ind w:left="0"/>
        <w:jc w:val="both"/>
      </w:pPr>
      <w:r>
        <w:rPr>
          <w:rFonts w:ascii="Times New Roman"/>
          <w:b w:val="false"/>
          <w:i w:val="false"/>
          <w:color w:val="000000"/>
          <w:sz w:val="28"/>
        </w:rPr>
        <w:t>
      5) составлять протоколы об административном правонарушении в соответствии со статьей 489-1 Кодекса Республики Казахстан "Об административных правонарушениях";</w:t>
      </w:r>
    </w:p>
    <w:bookmarkEnd w:id="39"/>
    <w:bookmarkStart w:name="z50" w:id="40"/>
    <w:p>
      <w:pPr>
        <w:spacing w:after="0"/>
        <w:ind w:left="0"/>
        <w:jc w:val="both"/>
      </w:pPr>
      <w:r>
        <w:rPr>
          <w:rFonts w:ascii="Times New Roman"/>
          <w:b w:val="false"/>
          <w:i w:val="false"/>
          <w:color w:val="000000"/>
          <w:sz w:val="28"/>
        </w:rPr>
        <w:t>
      6) участвовать в мероприятиях, проводимых центральными, областными и местными исполнительными органами.</w:t>
      </w:r>
    </w:p>
    <w:bookmarkEnd w:id="40"/>
    <w:bookmarkStart w:name="z51" w:id="41"/>
    <w:p>
      <w:pPr>
        <w:spacing w:after="0"/>
        <w:ind w:left="0"/>
        <w:jc w:val="both"/>
      </w:pPr>
      <w:r>
        <w:rPr>
          <w:rFonts w:ascii="Times New Roman"/>
          <w:b w:val="false"/>
          <w:i w:val="false"/>
          <w:color w:val="000000"/>
          <w:sz w:val="28"/>
        </w:rPr>
        <w:t>
      обязанности:</w:t>
      </w:r>
    </w:p>
    <w:bookmarkEnd w:id="41"/>
    <w:bookmarkStart w:name="z52" w:id="42"/>
    <w:p>
      <w:pPr>
        <w:spacing w:after="0"/>
        <w:ind w:left="0"/>
        <w:jc w:val="both"/>
      </w:pPr>
      <w:r>
        <w:rPr>
          <w:rFonts w:ascii="Times New Roman"/>
          <w:b w:val="false"/>
          <w:i w:val="false"/>
          <w:color w:val="000000"/>
          <w:sz w:val="28"/>
        </w:rPr>
        <w:t>
      1)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w:t>
      </w:r>
    </w:p>
    <w:bookmarkEnd w:id="42"/>
    <w:bookmarkStart w:name="z53" w:id="43"/>
    <w:p>
      <w:pPr>
        <w:spacing w:after="0"/>
        <w:ind w:left="0"/>
        <w:jc w:val="both"/>
      </w:pPr>
      <w:r>
        <w:rPr>
          <w:rFonts w:ascii="Times New Roman"/>
          <w:b w:val="false"/>
          <w:i w:val="false"/>
          <w:color w:val="000000"/>
          <w:sz w:val="28"/>
        </w:rPr>
        <w:t>
      2) исполнять задачи и функции, возложенные на Отдел;</w:t>
      </w:r>
    </w:p>
    <w:bookmarkEnd w:id="43"/>
    <w:bookmarkStart w:name="z54" w:id="44"/>
    <w:p>
      <w:pPr>
        <w:spacing w:after="0"/>
        <w:ind w:left="0"/>
        <w:jc w:val="both"/>
      </w:pPr>
      <w:r>
        <w:rPr>
          <w:rFonts w:ascii="Times New Roman"/>
          <w:b w:val="false"/>
          <w:i w:val="false"/>
          <w:color w:val="000000"/>
          <w:sz w:val="28"/>
        </w:rPr>
        <w:t>
      3) соблюдать нормы действующего законодательства Республики Казахстан;</w:t>
      </w:r>
    </w:p>
    <w:bookmarkEnd w:id="44"/>
    <w:bookmarkStart w:name="z55" w:id="45"/>
    <w:p>
      <w:pPr>
        <w:spacing w:after="0"/>
        <w:ind w:left="0"/>
        <w:jc w:val="both"/>
      </w:pPr>
      <w:r>
        <w:rPr>
          <w:rFonts w:ascii="Times New Roman"/>
          <w:b w:val="false"/>
          <w:i w:val="false"/>
          <w:color w:val="000000"/>
          <w:sz w:val="28"/>
        </w:rPr>
        <w:t>
      4) в установленном порядке уплачивать налоги и другие обязательные платежи в бюджет.</w:t>
      </w:r>
    </w:p>
    <w:bookmarkEnd w:id="45"/>
    <w:bookmarkStart w:name="z56" w:id="46"/>
    <w:p>
      <w:pPr>
        <w:spacing w:after="0"/>
        <w:ind w:left="0"/>
        <w:jc w:val="both"/>
      </w:pPr>
      <w:r>
        <w:rPr>
          <w:rFonts w:ascii="Times New Roman"/>
          <w:b w:val="false"/>
          <w:i w:val="false"/>
          <w:color w:val="000000"/>
          <w:sz w:val="28"/>
        </w:rPr>
        <w:t>
      15. Функции:</w:t>
      </w:r>
    </w:p>
    <w:bookmarkEnd w:id="46"/>
    <w:bookmarkStart w:name="z57" w:id="47"/>
    <w:p>
      <w:pPr>
        <w:spacing w:after="0"/>
        <w:ind w:left="0"/>
        <w:jc w:val="both"/>
      </w:pPr>
      <w:r>
        <w:rPr>
          <w:rFonts w:ascii="Times New Roman"/>
          <w:b w:val="false"/>
          <w:i w:val="false"/>
          <w:color w:val="000000"/>
          <w:sz w:val="28"/>
        </w:rPr>
        <w:t>
      1) участие в укреплении демократических институтов общества, разъяснение и пропаганда основных приоритетов Стратегии развития Казахстана;</w:t>
      </w:r>
    </w:p>
    <w:bookmarkEnd w:id="47"/>
    <w:bookmarkStart w:name="z58" w:id="48"/>
    <w:p>
      <w:pPr>
        <w:spacing w:after="0"/>
        <w:ind w:left="0"/>
        <w:jc w:val="both"/>
      </w:pPr>
      <w:r>
        <w:rPr>
          <w:rFonts w:ascii="Times New Roman"/>
          <w:b w:val="false"/>
          <w:i w:val="false"/>
          <w:color w:val="000000"/>
          <w:sz w:val="28"/>
        </w:rPr>
        <w:t>
      2) координация работы по разработке и реализации программ по пропаганде и разъяснению государственной внутренней политики, законодательства Республики Казахстан по вопросам внутренней политики, общественно-политической сферы;</w:t>
      </w:r>
    </w:p>
    <w:bookmarkEnd w:id="48"/>
    <w:bookmarkStart w:name="z59" w:id="49"/>
    <w:p>
      <w:pPr>
        <w:spacing w:after="0"/>
        <w:ind w:left="0"/>
        <w:jc w:val="both"/>
      </w:pPr>
      <w:r>
        <w:rPr>
          <w:rFonts w:ascii="Times New Roman"/>
          <w:b w:val="false"/>
          <w:i w:val="false"/>
          <w:color w:val="000000"/>
          <w:sz w:val="28"/>
        </w:rPr>
        <w:t>
      3) выработка концептуальных основ и практических рекомендаций в области внутренней политики, а также предложений по консолидации общества на основе формирования гражданской идентичности, долгосрочных приоритетов развития Казахстана;</w:t>
      </w:r>
    </w:p>
    <w:bookmarkEnd w:id="49"/>
    <w:bookmarkStart w:name="z60" w:id="50"/>
    <w:p>
      <w:pPr>
        <w:spacing w:after="0"/>
        <w:ind w:left="0"/>
        <w:jc w:val="both"/>
      </w:pPr>
      <w:r>
        <w:rPr>
          <w:rFonts w:ascii="Times New Roman"/>
          <w:b w:val="false"/>
          <w:i w:val="false"/>
          <w:color w:val="000000"/>
          <w:sz w:val="28"/>
        </w:rPr>
        <w:t>
      4) всестороннее и объективное изучение, обобщение и анализ происходящих в регионе общественно-политических процессов и тенденций их развития;</w:t>
      </w:r>
    </w:p>
    <w:bookmarkEnd w:id="50"/>
    <w:bookmarkStart w:name="z61" w:id="51"/>
    <w:p>
      <w:pPr>
        <w:spacing w:after="0"/>
        <w:ind w:left="0"/>
        <w:jc w:val="both"/>
      </w:pPr>
      <w:r>
        <w:rPr>
          <w:rFonts w:ascii="Times New Roman"/>
          <w:b w:val="false"/>
          <w:i w:val="false"/>
          <w:color w:val="000000"/>
          <w:sz w:val="28"/>
        </w:rPr>
        <w:t>
      5) работа в тесном контакте районных и областных средств массовой информации, реализация государственной информационной политики на региональном уровне, координация деятельности местных средств массовой информации по выполнению государственного заказа, осуществление мониторинга печатных и электронных средств массовой информации и социальных сетей;</w:t>
      </w:r>
    </w:p>
    <w:bookmarkEnd w:id="51"/>
    <w:bookmarkStart w:name="z62" w:id="52"/>
    <w:p>
      <w:pPr>
        <w:spacing w:after="0"/>
        <w:ind w:left="0"/>
        <w:jc w:val="both"/>
      </w:pPr>
      <w:r>
        <w:rPr>
          <w:rFonts w:ascii="Times New Roman"/>
          <w:b w:val="false"/>
          <w:i w:val="false"/>
          <w:color w:val="000000"/>
          <w:sz w:val="28"/>
        </w:rPr>
        <w:t>
      6) проведение социологических и политологических исследований, направленных на прогноз общественно-политической ситуации в районе;</w:t>
      </w:r>
    </w:p>
    <w:bookmarkEnd w:id="52"/>
    <w:bookmarkStart w:name="z63" w:id="53"/>
    <w:p>
      <w:pPr>
        <w:spacing w:after="0"/>
        <w:ind w:left="0"/>
        <w:jc w:val="both"/>
      </w:pPr>
      <w:r>
        <w:rPr>
          <w:rFonts w:ascii="Times New Roman"/>
          <w:b w:val="false"/>
          <w:i w:val="false"/>
          <w:color w:val="000000"/>
          <w:sz w:val="28"/>
        </w:rPr>
        <w:t>
      7) координация работы в области организации и проведении мирных собраний, митингов, шествий, пикетов и демонстраций;</w:t>
      </w:r>
    </w:p>
    <w:bookmarkEnd w:id="53"/>
    <w:bookmarkStart w:name="z64" w:id="54"/>
    <w:p>
      <w:pPr>
        <w:spacing w:after="0"/>
        <w:ind w:left="0"/>
        <w:jc w:val="both"/>
      </w:pPr>
      <w:r>
        <w:rPr>
          <w:rFonts w:ascii="Times New Roman"/>
          <w:b w:val="false"/>
          <w:i w:val="false"/>
          <w:color w:val="000000"/>
          <w:sz w:val="28"/>
        </w:rPr>
        <w:t>
      8) мониторинг общественно-политической ситуации в районе, работа в тесном контакте с правоохранительными и другими органами, проведение профилактической работы с населением, в том числе оппозиционной направленности, в целях обеспечения политической стабильности, предупреждения общественных протестов;</w:t>
      </w:r>
    </w:p>
    <w:bookmarkEnd w:id="54"/>
    <w:bookmarkStart w:name="z65" w:id="55"/>
    <w:p>
      <w:pPr>
        <w:spacing w:after="0"/>
        <w:ind w:left="0"/>
        <w:jc w:val="both"/>
      </w:pPr>
      <w:r>
        <w:rPr>
          <w:rFonts w:ascii="Times New Roman"/>
          <w:b w:val="false"/>
          <w:i w:val="false"/>
          <w:color w:val="000000"/>
          <w:sz w:val="28"/>
        </w:rPr>
        <w:t>
      9) в целях обеспечения прозрачности деятельности государственных органов и информационной пропаганды общественно-политических, культурно-массовых, спортивных мероприятий в районе обеспечение подготовки и публикации статей, публикуемых в средства массовой информации;</w:t>
      </w:r>
    </w:p>
    <w:bookmarkEnd w:id="55"/>
    <w:bookmarkStart w:name="z66" w:id="56"/>
    <w:p>
      <w:pPr>
        <w:spacing w:after="0"/>
        <w:ind w:left="0"/>
        <w:jc w:val="both"/>
      </w:pPr>
      <w:r>
        <w:rPr>
          <w:rFonts w:ascii="Times New Roman"/>
          <w:b w:val="false"/>
          <w:i w:val="false"/>
          <w:color w:val="000000"/>
          <w:sz w:val="28"/>
        </w:rPr>
        <w:t>
      10) организация работы по исполнению Конституционного Закона Республики Казахстан "О государственных символах Республики Казахстан";</w:t>
      </w:r>
    </w:p>
    <w:bookmarkEnd w:id="56"/>
    <w:bookmarkStart w:name="z67" w:id="57"/>
    <w:p>
      <w:pPr>
        <w:spacing w:after="0"/>
        <w:ind w:left="0"/>
        <w:jc w:val="both"/>
      </w:pPr>
      <w:r>
        <w:rPr>
          <w:rFonts w:ascii="Times New Roman"/>
          <w:b w:val="false"/>
          <w:i w:val="false"/>
          <w:color w:val="000000"/>
          <w:sz w:val="28"/>
        </w:rPr>
        <w:t>
      11) осуществление работ в рамках государственного социального заказа: разработка плана мероприятий, разработка технических спецификаций запланированных мероприятий в соответствии с планом, размещение на портале, работа с победителями;</w:t>
      </w:r>
    </w:p>
    <w:bookmarkEnd w:id="57"/>
    <w:bookmarkStart w:name="z68" w:id="58"/>
    <w:p>
      <w:pPr>
        <w:spacing w:after="0"/>
        <w:ind w:left="0"/>
        <w:jc w:val="both"/>
      </w:pPr>
      <w:r>
        <w:rPr>
          <w:rFonts w:ascii="Times New Roman"/>
          <w:b w:val="false"/>
          <w:i w:val="false"/>
          <w:color w:val="000000"/>
          <w:sz w:val="28"/>
        </w:rPr>
        <w:t>
      12) осуществление связей с политическими партиями, национально-культурными объединениями, религиозными и иными общественными организациями;</w:t>
      </w:r>
    </w:p>
    <w:bookmarkEnd w:id="58"/>
    <w:bookmarkStart w:name="z69" w:id="59"/>
    <w:p>
      <w:pPr>
        <w:spacing w:after="0"/>
        <w:ind w:left="0"/>
        <w:jc w:val="both"/>
      </w:pPr>
      <w:r>
        <w:rPr>
          <w:rFonts w:ascii="Times New Roman"/>
          <w:b w:val="false"/>
          <w:i w:val="false"/>
          <w:color w:val="000000"/>
          <w:sz w:val="28"/>
        </w:rPr>
        <w:t>
      13) составление протокола об административном правонарушении в случае непредоставления местными неправительственными организациями ежегодно до 31 марта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в соответствии со статьей 489-1 Кодекса Республики Казахстан "Об административных правонарушениях";</w:t>
      </w:r>
    </w:p>
    <w:bookmarkEnd w:id="59"/>
    <w:bookmarkStart w:name="z70" w:id="60"/>
    <w:p>
      <w:pPr>
        <w:spacing w:after="0"/>
        <w:ind w:left="0"/>
        <w:jc w:val="both"/>
      </w:pPr>
      <w:r>
        <w:rPr>
          <w:rFonts w:ascii="Times New Roman"/>
          <w:b w:val="false"/>
          <w:i w:val="false"/>
          <w:color w:val="000000"/>
          <w:sz w:val="28"/>
        </w:rPr>
        <w:t>
      14) осуществление контроля за соблюдением государственными органами, религиозными объединениями, иными юридическими и физическими лицами Закона Республики Казахстан "О религиозной деятельности и религиозных объединениях";</w:t>
      </w:r>
    </w:p>
    <w:bookmarkEnd w:id="60"/>
    <w:bookmarkStart w:name="z71" w:id="61"/>
    <w:p>
      <w:pPr>
        <w:spacing w:after="0"/>
        <w:ind w:left="0"/>
        <w:jc w:val="both"/>
      </w:pPr>
      <w:r>
        <w:rPr>
          <w:rFonts w:ascii="Times New Roman"/>
          <w:b w:val="false"/>
          <w:i w:val="false"/>
          <w:color w:val="000000"/>
          <w:sz w:val="28"/>
        </w:rPr>
        <w:t>
      15) обеспечение выполнения текущих и перспективных планов работы Отдела по вопросам религиозной, молодежной политики, общественно-политической ситуации;</w:t>
      </w:r>
    </w:p>
    <w:bookmarkEnd w:id="61"/>
    <w:bookmarkStart w:name="z72" w:id="62"/>
    <w:p>
      <w:pPr>
        <w:spacing w:after="0"/>
        <w:ind w:left="0"/>
        <w:jc w:val="both"/>
      </w:pPr>
      <w:r>
        <w:rPr>
          <w:rFonts w:ascii="Times New Roman"/>
          <w:b w:val="false"/>
          <w:i w:val="false"/>
          <w:color w:val="000000"/>
          <w:sz w:val="28"/>
        </w:rPr>
        <w:t>
      16) формирование базы данных о студентах, получающих религиозное образование за рубежом;</w:t>
      </w:r>
    </w:p>
    <w:bookmarkEnd w:id="62"/>
    <w:bookmarkStart w:name="z73" w:id="63"/>
    <w:p>
      <w:pPr>
        <w:spacing w:after="0"/>
        <w:ind w:left="0"/>
        <w:jc w:val="both"/>
      </w:pPr>
      <w:r>
        <w:rPr>
          <w:rFonts w:ascii="Times New Roman"/>
          <w:b w:val="false"/>
          <w:i w:val="false"/>
          <w:color w:val="000000"/>
          <w:sz w:val="28"/>
        </w:rPr>
        <w:t>
      17) организация работы районных религиозных информационно-разъяснительных групп;</w:t>
      </w:r>
    </w:p>
    <w:bookmarkEnd w:id="63"/>
    <w:bookmarkStart w:name="z74" w:id="64"/>
    <w:p>
      <w:pPr>
        <w:spacing w:after="0"/>
        <w:ind w:left="0"/>
        <w:jc w:val="both"/>
      </w:pPr>
      <w:r>
        <w:rPr>
          <w:rFonts w:ascii="Times New Roman"/>
          <w:b w:val="false"/>
          <w:i w:val="false"/>
          <w:color w:val="000000"/>
          <w:sz w:val="28"/>
        </w:rPr>
        <w:t>
      18) организация проведения конференций, круглых столов, семинаров, просветительской, разъяснительной работы с религиозными информационно-пропагандистскими группами в организациях образования, населенных пунктах, коллективах по вопросам государственной политики в области обеспечения прав граждан на свободу вероисповедания;</w:t>
      </w:r>
    </w:p>
    <w:bookmarkEnd w:id="64"/>
    <w:bookmarkStart w:name="z75" w:id="65"/>
    <w:p>
      <w:pPr>
        <w:spacing w:after="0"/>
        <w:ind w:left="0"/>
        <w:jc w:val="both"/>
      </w:pPr>
      <w:r>
        <w:rPr>
          <w:rFonts w:ascii="Times New Roman"/>
          <w:b w:val="false"/>
          <w:i w:val="false"/>
          <w:color w:val="000000"/>
          <w:sz w:val="28"/>
        </w:rPr>
        <w:t>
      19) изучение и анализ деятельности религиозных объединений, созданных на территории района;</w:t>
      </w:r>
    </w:p>
    <w:bookmarkEnd w:id="65"/>
    <w:bookmarkStart w:name="z76" w:id="66"/>
    <w:p>
      <w:pPr>
        <w:spacing w:after="0"/>
        <w:ind w:left="0"/>
        <w:jc w:val="both"/>
      </w:pPr>
      <w:r>
        <w:rPr>
          <w:rFonts w:ascii="Times New Roman"/>
          <w:b w:val="false"/>
          <w:i w:val="false"/>
          <w:color w:val="000000"/>
          <w:sz w:val="28"/>
        </w:rPr>
        <w:t>
      20) организация рейдовых мероприятия, проведение мониторинга работы мечетей, и других религиозно-культовых зданий (сооружений) района;</w:t>
      </w:r>
    </w:p>
    <w:bookmarkEnd w:id="66"/>
    <w:bookmarkStart w:name="z77" w:id="67"/>
    <w:p>
      <w:pPr>
        <w:spacing w:after="0"/>
        <w:ind w:left="0"/>
        <w:jc w:val="both"/>
      </w:pPr>
      <w:r>
        <w:rPr>
          <w:rFonts w:ascii="Times New Roman"/>
          <w:b w:val="false"/>
          <w:i w:val="false"/>
          <w:color w:val="000000"/>
          <w:sz w:val="28"/>
        </w:rPr>
        <w:t>
      21) ведение деятельности помещений для проведения религиозных обрядов за пределами культовых зданий (сооружений);</w:t>
      </w:r>
    </w:p>
    <w:bookmarkEnd w:id="67"/>
    <w:bookmarkStart w:name="z78" w:id="68"/>
    <w:p>
      <w:pPr>
        <w:spacing w:after="0"/>
        <w:ind w:left="0"/>
        <w:jc w:val="both"/>
      </w:pPr>
      <w:r>
        <w:rPr>
          <w:rFonts w:ascii="Times New Roman"/>
          <w:b w:val="false"/>
          <w:i w:val="false"/>
          <w:color w:val="000000"/>
          <w:sz w:val="28"/>
        </w:rPr>
        <w:t>
      22) работа с общественными, досуговыми объединениями, организациями по делам молодежи, проведение молодежной политики в районе, работа в тесном контакте с молодежным ресурсным центром, координация работы с молодежью;</w:t>
      </w:r>
    </w:p>
    <w:bookmarkEnd w:id="68"/>
    <w:bookmarkStart w:name="z79" w:id="69"/>
    <w:p>
      <w:pPr>
        <w:spacing w:after="0"/>
        <w:ind w:left="0"/>
        <w:jc w:val="both"/>
      </w:pPr>
      <w:r>
        <w:rPr>
          <w:rFonts w:ascii="Times New Roman"/>
          <w:b w:val="false"/>
          <w:i w:val="false"/>
          <w:color w:val="000000"/>
          <w:sz w:val="28"/>
        </w:rPr>
        <w:t>
      23) выполнение поручений, программ вышестоящих органов, касающихся молодежной политики;</w:t>
      </w:r>
    </w:p>
    <w:bookmarkEnd w:id="69"/>
    <w:bookmarkStart w:name="z80" w:id="70"/>
    <w:p>
      <w:pPr>
        <w:spacing w:after="0"/>
        <w:ind w:left="0"/>
        <w:jc w:val="both"/>
      </w:pPr>
      <w:r>
        <w:rPr>
          <w:rFonts w:ascii="Times New Roman"/>
          <w:b w:val="false"/>
          <w:i w:val="false"/>
          <w:color w:val="000000"/>
          <w:sz w:val="28"/>
        </w:rPr>
        <w:t>
      24) мониторинг религиозной общественно-политической ситуации в районе;</w:t>
      </w:r>
    </w:p>
    <w:bookmarkEnd w:id="70"/>
    <w:bookmarkStart w:name="z81" w:id="71"/>
    <w:p>
      <w:pPr>
        <w:spacing w:after="0"/>
        <w:ind w:left="0"/>
        <w:jc w:val="both"/>
      </w:pPr>
      <w:r>
        <w:rPr>
          <w:rFonts w:ascii="Times New Roman"/>
          <w:b w:val="false"/>
          <w:i w:val="false"/>
          <w:color w:val="000000"/>
          <w:sz w:val="28"/>
        </w:rPr>
        <w:t>
      25) работа в тесном контакте с правоохранительными и другими органами в целях обеспечения религиозной стабильности в районе;</w:t>
      </w:r>
    </w:p>
    <w:bookmarkEnd w:id="71"/>
    <w:bookmarkStart w:name="z82" w:id="72"/>
    <w:p>
      <w:pPr>
        <w:spacing w:after="0"/>
        <w:ind w:left="0"/>
        <w:jc w:val="both"/>
      </w:pPr>
      <w:r>
        <w:rPr>
          <w:rFonts w:ascii="Times New Roman"/>
          <w:b w:val="false"/>
          <w:i w:val="false"/>
          <w:color w:val="000000"/>
          <w:sz w:val="28"/>
        </w:rPr>
        <w:t>
      26) проведение профилактической работы с населением, молитвенниками, в том числе деструктивной направленности, с целью предупреждения религиозных общественных протестов;</w:t>
      </w:r>
    </w:p>
    <w:bookmarkEnd w:id="72"/>
    <w:bookmarkStart w:name="z83" w:id="73"/>
    <w:p>
      <w:pPr>
        <w:spacing w:after="0"/>
        <w:ind w:left="0"/>
        <w:jc w:val="both"/>
      </w:pPr>
      <w:r>
        <w:rPr>
          <w:rFonts w:ascii="Times New Roman"/>
          <w:b w:val="false"/>
          <w:i w:val="false"/>
          <w:color w:val="000000"/>
          <w:sz w:val="28"/>
        </w:rPr>
        <w:t>
      27) проведение на соответствующем уровне работы по формированию антикоррупционной культуры;</w:t>
      </w:r>
    </w:p>
    <w:bookmarkEnd w:id="73"/>
    <w:bookmarkStart w:name="z84" w:id="74"/>
    <w:p>
      <w:pPr>
        <w:spacing w:after="0"/>
        <w:ind w:left="0"/>
        <w:jc w:val="both"/>
      </w:pPr>
      <w:r>
        <w:rPr>
          <w:rFonts w:ascii="Times New Roman"/>
          <w:b w:val="false"/>
          <w:i w:val="false"/>
          <w:color w:val="000000"/>
          <w:sz w:val="28"/>
        </w:rPr>
        <w:t>
      28) координация работы комиссии по делам женщин и семейно- демографической политике, проведение ежеквартальных заседаний комиссии;</w:t>
      </w:r>
    </w:p>
    <w:bookmarkEnd w:id="74"/>
    <w:bookmarkStart w:name="z85" w:id="75"/>
    <w:p>
      <w:pPr>
        <w:spacing w:after="0"/>
        <w:ind w:left="0"/>
        <w:jc w:val="both"/>
      </w:pPr>
      <w:r>
        <w:rPr>
          <w:rFonts w:ascii="Times New Roman"/>
          <w:b w:val="false"/>
          <w:i w:val="false"/>
          <w:color w:val="000000"/>
          <w:sz w:val="28"/>
        </w:rPr>
        <w:t>
      29) координация работы Совета матерей, Совета общественного согласия при акиме района;</w:t>
      </w:r>
    </w:p>
    <w:bookmarkEnd w:id="75"/>
    <w:bookmarkStart w:name="z86" w:id="76"/>
    <w:p>
      <w:pPr>
        <w:spacing w:after="0"/>
        <w:ind w:left="0"/>
        <w:jc w:val="both"/>
      </w:pPr>
      <w:r>
        <w:rPr>
          <w:rFonts w:ascii="Times New Roman"/>
          <w:b w:val="false"/>
          <w:i w:val="false"/>
          <w:color w:val="000000"/>
          <w:sz w:val="28"/>
        </w:rPr>
        <w:t>
      30) работа с обществом ветеранов и лицами с инвалидностью, политическими партиями;</w:t>
      </w:r>
    </w:p>
    <w:bookmarkEnd w:id="76"/>
    <w:bookmarkStart w:name="z87" w:id="77"/>
    <w:p>
      <w:pPr>
        <w:spacing w:after="0"/>
        <w:ind w:left="0"/>
        <w:jc w:val="both"/>
      </w:pPr>
      <w:r>
        <w:rPr>
          <w:rFonts w:ascii="Times New Roman"/>
          <w:b w:val="false"/>
          <w:i w:val="false"/>
          <w:color w:val="000000"/>
          <w:sz w:val="28"/>
        </w:rPr>
        <w:t>
      31) обеспечение пропаганды ежегодных Посланий Главы государства народу Казахстана, ведение документации, ежемесячное информирование областного управления внутренней политики;</w:t>
      </w:r>
    </w:p>
    <w:bookmarkEnd w:id="77"/>
    <w:bookmarkStart w:name="z88" w:id="78"/>
    <w:p>
      <w:pPr>
        <w:spacing w:after="0"/>
        <w:ind w:left="0"/>
        <w:jc w:val="both"/>
      </w:pPr>
      <w:r>
        <w:rPr>
          <w:rFonts w:ascii="Times New Roman"/>
          <w:b w:val="false"/>
          <w:i w:val="false"/>
          <w:color w:val="000000"/>
          <w:sz w:val="28"/>
        </w:rPr>
        <w:t>
      32) управление деятельностью домов культуры, клубов, централизованной библиотечной системы района;</w:t>
      </w:r>
    </w:p>
    <w:bookmarkEnd w:id="78"/>
    <w:bookmarkStart w:name="z89" w:id="79"/>
    <w:p>
      <w:pPr>
        <w:spacing w:after="0"/>
        <w:ind w:left="0"/>
        <w:jc w:val="both"/>
      </w:pPr>
      <w:r>
        <w:rPr>
          <w:rFonts w:ascii="Times New Roman"/>
          <w:b w:val="false"/>
          <w:i w:val="false"/>
          <w:color w:val="000000"/>
          <w:sz w:val="28"/>
        </w:rPr>
        <w:t>
      33) создание государственных организаций культуры района в сфере театрального, музыкального и киноискусства, библиотечного и музейного дела, культурно-досуговой работы, а также осуществление поддержки и координации их деятельности;</w:t>
      </w:r>
    </w:p>
    <w:bookmarkEnd w:id="79"/>
    <w:bookmarkStart w:name="z90" w:id="80"/>
    <w:p>
      <w:pPr>
        <w:spacing w:after="0"/>
        <w:ind w:left="0"/>
        <w:jc w:val="both"/>
      </w:pPr>
      <w:r>
        <w:rPr>
          <w:rFonts w:ascii="Times New Roman"/>
          <w:b w:val="false"/>
          <w:i w:val="false"/>
          <w:color w:val="000000"/>
          <w:sz w:val="28"/>
        </w:rPr>
        <w:t>
      34) организация работы по учету, охране и использованию памятников истории, материальной и духовной культуры местного значения;</w:t>
      </w:r>
    </w:p>
    <w:bookmarkEnd w:id="80"/>
    <w:bookmarkStart w:name="z91" w:id="81"/>
    <w:p>
      <w:pPr>
        <w:spacing w:after="0"/>
        <w:ind w:left="0"/>
        <w:jc w:val="both"/>
      </w:pPr>
      <w:r>
        <w:rPr>
          <w:rFonts w:ascii="Times New Roman"/>
          <w:b w:val="false"/>
          <w:i w:val="false"/>
          <w:color w:val="000000"/>
          <w:sz w:val="28"/>
        </w:rPr>
        <w:t>
      35) осуществление проведения зрелищных культурно-массовых мероприятий района, а также смотров, фестивалей и конкурсов среди любительских творческих объединений;</w:t>
      </w:r>
    </w:p>
    <w:bookmarkEnd w:id="81"/>
    <w:bookmarkStart w:name="z92" w:id="82"/>
    <w:p>
      <w:pPr>
        <w:spacing w:after="0"/>
        <w:ind w:left="0"/>
        <w:jc w:val="both"/>
      </w:pPr>
      <w:r>
        <w:rPr>
          <w:rFonts w:ascii="Times New Roman"/>
          <w:b w:val="false"/>
          <w:i w:val="false"/>
          <w:color w:val="000000"/>
          <w:sz w:val="28"/>
        </w:rPr>
        <w:t>
      36) проведение аттестации государственных организаций культуры района;</w:t>
      </w:r>
    </w:p>
    <w:bookmarkEnd w:id="82"/>
    <w:bookmarkStart w:name="z93" w:id="83"/>
    <w:p>
      <w:pPr>
        <w:spacing w:after="0"/>
        <w:ind w:left="0"/>
        <w:jc w:val="both"/>
      </w:pPr>
      <w:r>
        <w:rPr>
          <w:rFonts w:ascii="Times New Roman"/>
          <w:b w:val="false"/>
          <w:i w:val="false"/>
          <w:color w:val="000000"/>
          <w:sz w:val="28"/>
        </w:rPr>
        <w:t>
      37) представление предложений по строительству, реконструкции и ремонту объектов культурного назначения района;</w:t>
      </w:r>
    </w:p>
    <w:bookmarkEnd w:id="83"/>
    <w:bookmarkStart w:name="z94" w:id="84"/>
    <w:p>
      <w:pPr>
        <w:spacing w:after="0"/>
        <w:ind w:left="0"/>
        <w:jc w:val="both"/>
      </w:pPr>
      <w:r>
        <w:rPr>
          <w:rFonts w:ascii="Times New Roman"/>
          <w:b w:val="false"/>
          <w:i w:val="false"/>
          <w:color w:val="000000"/>
          <w:sz w:val="28"/>
        </w:rPr>
        <w:t>
      38) поддержка и оказание содействия в материально-техническом обеспечении государственных организаций культуры;</w:t>
      </w:r>
    </w:p>
    <w:bookmarkEnd w:id="84"/>
    <w:bookmarkStart w:name="z95" w:id="85"/>
    <w:p>
      <w:pPr>
        <w:spacing w:after="0"/>
        <w:ind w:left="0"/>
        <w:jc w:val="both"/>
      </w:pPr>
      <w:r>
        <w:rPr>
          <w:rFonts w:ascii="Times New Roman"/>
          <w:b w:val="false"/>
          <w:i w:val="false"/>
          <w:color w:val="000000"/>
          <w:sz w:val="28"/>
        </w:rPr>
        <w:t>
      39) проведение мероприятий районного уровня, направленных на развитие государственного и других языков;</w:t>
      </w:r>
    </w:p>
    <w:bookmarkEnd w:id="85"/>
    <w:p>
      <w:pPr>
        <w:spacing w:after="0"/>
        <w:ind w:left="0"/>
        <w:jc w:val="both"/>
      </w:pPr>
      <w:r>
        <w:rPr>
          <w:rFonts w:ascii="Times New Roman"/>
          <w:b w:val="false"/>
          <w:i w:val="false"/>
          <w:color w:val="000000"/>
          <w:sz w:val="28"/>
        </w:rPr>
        <w:t>
      39-1) проведение работы по недопущению дискриминации граждан по языковому принципу;</w:t>
      </w:r>
    </w:p>
    <w:p>
      <w:pPr>
        <w:spacing w:after="0"/>
        <w:ind w:left="0"/>
        <w:jc w:val="both"/>
      </w:pPr>
      <w:r>
        <w:rPr>
          <w:rFonts w:ascii="Times New Roman"/>
          <w:b w:val="false"/>
          <w:i w:val="false"/>
          <w:color w:val="000000"/>
          <w:sz w:val="28"/>
        </w:rPr>
        <w:t>
      39-2) осуществление приема и рассмотрения уведомлений о размещении вывески в селе, в поселке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39-3) оказание государственной услуги;</w:t>
      </w:r>
    </w:p>
    <w:bookmarkStart w:name="z96" w:id="86"/>
    <w:p>
      <w:pPr>
        <w:spacing w:after="0"/>
        <w:ind w:left="0"/>
        <w:jc w:val="both"/>
      </w:pPr>
      <w:r>
        <w:rPr>
          <w:rFonts w:ascii="Times New Roman"/>
          <w:b w:val="false"/>
          <w:i w:val="false"/>
          <w:color w:val="000000"/>
          <w:sz w:val="28"/>
        </w:rPr>
        <w:t>
      40) внесение предложения о наименовании и переименовании сел, поселков, сельских округов, а также изменении их транскрипции в областную ономастическую комиссию и рабочую группу по вопросам изучения предложений по восстановлению исторических и традиционных названий ономастических объектов района;</w:t>
      </w:r>
    </w:p>
    <w:bookmarkEnd w:id="86"/>
    <w:bookmarkStart w:name="z97" w:id="87"/>
    <w:p>
      <w:pPr>
        <w:spacing w:after="0"/>
        <w:ind w:left="0"/>
        <w:jc w:val="both"/>
      </w:pPr>
      <w:r>
        <w:rPr>
          <w:rFonts w:ascii="Times New Roman"/>
          <w:b w:val="false"/>
          <w:i w:val="false"/>
          <w:color w:val="000000"/>
          <w:sz w:val="28"/>
        </w:rPr>
        <w:t>
      41) своевременное представление в вышестоящие органы сведений, ежемесячных, квартальных, годовых отчетов, информации.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акимата района имени Габита Мусрепова Северо-Казахстанской области от 09.02.2024 </w:t>
      </w:r>
      <w:r>
        <w:rPr>
          <w:rFonts w:ascii="Times New Roman"/>
          <w:b w:val="false"/>
          <w:i w:val="false"/>
          <w:color w:val="000000"/>
          <w:sz w:val="28"/>
        </w:rPr>
        <w:t>№ 14</w:t>
      </w:r>
      <w:r>
        <w:rPr>
          <w:rFonts w:ascii="Times New Roman"/>
          <w:b w:val="false"/>
          <w:i w:val="false"/>
          <w:color w:val="ff0000"/>
          <w:sz w:val="28"/>
        </w:rPr>
        <w:t xml:space="preserve"> (вводится в действие со дня его первого официального опубликования); от 22.04.2025 </w:t>
      </w:r>
      <w:r>
        <w:rPr>
          <w:rFonts w:ascii="Times New Roman"/>
          <w:b w:val="false"/>
          <w:i w:val="false"/>
          <w:color w:val="000000"/>
          <w:sz w:val="28"/>
        </w:rPr>
        <w:t>№ 97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88"/>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88"/>
    <w:bookmarkStart w:name="z99" w:id="89"/>
    <w:p>
      <w:pPr>
        <w:spacing w:after="0"/>
        <w:ind w:left="0"/>
        <w:jc w:val="both"/>
      </w:pPr>
      <w:r>
        <w:rPr>
          <w:rFonts w:ascii="Times New Roman"/>
          <w:b w:val="false"/>
          <w:i w:val="false"/>
          <w:color w:val="000000"/>
          <w:sz w:val="28"/>
        </w:rPr>
        <w:t>
      16. Руководство Отделом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89"/>
    <w:bookmarkStart w:name="z100" w:id="90"/>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акимом района имени Габита Мусрепова в соответствии с Законом Республики Казахстан "О государственной службе Республики Казахстан".</w:t>
      </w:r>
    </w:p>
    <w:bookmarkEnd w:id="90"/>
    <w:bookmarkStart w:name="z101" w:id="91"/>
    <w:p>
      <w:pPr>
        <w:spacing w:after="0"/>
        <w:ind w:left="0"/>
        <w:jc w:val="both"/>
      </w:pPr>
      <w:r>
        <w:rPr>
          <w:rFonts w:ascii="Times New Roman"/>
          <w:b w:val="false"/>
          <w:i w:val="false"/>
          <w:color w:val="000000"/>
          <w:sz w:val="28"/>
        </w:rPr>
        <w:t>
      18. Полномочия руководителя Отдела:</w:t>
      </w:r>
    </w:p>
    <w:bookmarkEnd w:id="91"/>
    <w:bookmarkStart w:name="z102" w:id="92"/>
    <w:p>
      <w:pPr>
        <w:spacing w:after="0"/>
        <w:ind w:left="0"/>
        <w:jc w:val="both"/>
      </w:pPr>
      <w:r>
        <w:rPr>
          <w:rFonts w:ascii="Times New Roman"/>
          <w:b w:val="false"/>
          <w:i w:val="false"/>
          <w:color w:val="000000"/>
          <w:sz w:val="28"/>
        </w:rPr>
        <w:t>
      1) организует, руководит работой Отдела;</w:t>
      </w:r>
    </w:p>
    <w:bookmarkEnd w:id="92"/>
    <w:bookmarkStart w:name="z103" w:id="93"/>
    <w:p>
      <w:pPr>
        <w:spacing w:after="0"/>
        <w:ind w:left="0"/>
        <w:jc w:val="both"/>
      </w:pPr>
      <w:r>
        <w:rPr>
          <w:rFonts w:ascii="Times New Roman"/>
          <w:b w:val="false"/>
          <w:i w:val="false"/>
          <w:color w:val="000000"/>
          <w:sz w:val="28"/>
        </w:rPr>
        <w:t>
      2) назначает на должности и освобождает от должностей работников Отдела в соответствии с Трудовым кодексом Республики Казахстан, Законом Республики Казахстан "О государственной службе Республики Казахстан";</w:t>
      </w:r>
    </w:p>
    <w:bookmarkEnd w:id="93"/>
    <w:bookmarkStart w:name="z104" w:id="94"/>
    <w:p>
      <w:pPr>
        <w:spacing w:after="0"/>
        <w:ind w:left="0"/>
        <w:jc w:val="both"/>
      </w:pPr>
      <w:r>
        <w:rPr>
          <w:rFonts w:ascii="Times New Roman"/>
          <w:b w:val="false"/>
          <w:i w:val="false"/>
          <w:color w:val="000000"/>
          <w:sz w:val="28"/>
        </w:rPr>
        <w:t>
      3) согласно Трудовому кодексу, Закону Республики Казахстан "О государственной службе Республики Казахстан" решает вопросы поощрения работников, оказания им материальной помощи, налагает дисциплинарные взыскания на работников Отдела;</w:t>
      </w:r>
    </w:p>
    <w:bookmarkEnd w:id="94"/>
    <w:bookmarkStart w:name="z105" w:id="95"/>
    <w:p>
      <w:pPr>
        <w:spacing w:after="0"/>
        <w:ind w:left="0"/>
        <w:jc w:val="both"/>
      </w:pPr>
      <w:r>
        <w:rPr>
          <w:rFonts w:ascii="Times New Roman"/>
          <w:b w:val="false"/>
          <w:i w:val="false"/>
          <w:color w:val="000000"/>
          <w:sz w:val="28"/>
        </w:rPr>
        <w:t>
      4) в пределах своей компетенции издает приказы, заключает и подписывает договора от имени Отдела;</w:t>
      </w:r>
    </w:p>
    <w:bookmarkEnd w:id="95"/>
    <w:bookmarkStart w:name="z106" w:id="96"/>
    <w:p>
      <w:pPr>
        <w:spacing w:after="0"/>
        <w:ind w:left="0"/>
        <w:jc w:val="both"/>
      </w:pPr>
      <w:r>
        <w:rPr>
          <w:rFonts w:ascii="Times New Roman"/>
          <w:b w:val="false"/>
          <w:i w:val="false"/>
          <w:color w:val="000000"/>
          <w:sz w:val="28"/>
        </w:rPr>
        <w:t>
      5) разрабатывает и готовит к утверждению положение об Отделе;</w:t>
      </w:r>
    </w:p>
    <w:bookmarkEnd w:id="96"/>
    <w:bookmarkStart w:name="z107" w:id="97"/>
    <w:p>
      <w:pPr>
        <w:spacing w:after="0"/>
        <w:ind w:left="0"/>
        <w:jc w:val="both"/>
      </w:pPr>
      <w:r>
        <w:rPr>
          <w:rFonts w:ascii="Times New Roman"/>
          <w:b w:val="false"/>
          <w:i w:val="false"/>
          <w:color w:val="000000"/>
          <w:sz w:val="28"/>
        </w:rPr>
        <w:t>
      6) утверждает штатное расписание Отдела, в пределах лимита штатной численности, утвержденного постановлением акимата района и план финансирования на соответствующий год;</w:t>
      </w:r>
    </w:p>
    <w:bookmarkEnd w:id="97"/>
    <w:bookmarkStart w:name="z108" w:id="98"/>
    <w:p>
      <w:pPr>
        <w:spacing w:after="0"/>
        <w:ind w:left="0"/>
        <w:jc w:val="both"/>
      </w:pPr>
      <w:r>
        <w:rPr>
          <w:rFonts w:ascii="Times New Roman"/>
          <w:b w:val="false"/>
          <w:i w:val="false"/>
          <w:color w:val="000000"/>
          <w:sz w:val="28"/>
        </w:rPr>
        <w:t>
      7) отчитывается о работе Отдела перед аппаратом акима района и областным управлением внутренней политики и областным управлением культуры, развития языков и архивного дела;</w:t>
      </w:r>
    </w:p>
    <w:bookmarkEnd w:id="98"/>
    <w:bookmarkStart w:name="z109" w:id="99"/>
    <w:p>
      <w:pPr>
        <w:spacing w:after="0"/>
        <w:ind w:left="0"/>
        <w:jc w:val="both"/>
      </w:pPr>
      <w:r>
        <w:rPr>
          <w:rFonts w:ascii="Times New Roman"/>
          <w:b w:val="false"/>
          <w:i w:val="false"/>
          <w:color w:val="000000"/>
          <w:sz w:val="28"/>
        </w:rPr>
        <w:t>
      8) представляет интересы Отдела в государственных органах и организациях;</w:t>
      </w:r>
    </w:p>
    <w:bookmarkEnd w:id="99"/>
    <w:bookmarkStart w:name="z110" w:id="100"/>
    <w:p>
      <w:pPr>
        <w:spacing w:after="0"/>
        <w:ind w:left="0"/>
        <w:jc w:val="both"/>
      </w:pPr>
      <w:r>
        <w:rPr>
          <w:rFonts w:ascii="Times New Roman"/>
          <w:b w:val="false"/>
          <w:i w:val="false"/>
          <w:color w:val="000000"/>
          <w:sz w:val="28"/>
        </w:rPr>
        <w:t>
      9) несет персональную ответственность за соблюдение антикоррупционного законодательства сотрудниками Отдела, за непринятие мер по противодействию коррупции.</w:t>
      </w:r>
    </w:p>
    <w:bookmarkEnd w:id="100"/>
    <w:bookmarkStart w:name="z111" w:id="101"/>
    <w:p>
      <w:pPr>
        <w:spacing w:after="0"/>
        <w:ind w:left="0"/>
        <w:jc w:val="both"/>
      </w:pPr>
      <w:r>
        <w:rPr>
          <w:rFonts w:ascii="Times New Roman"/>
          <w:b w:val="false"/>
          <w:i w:val="false"/>
          <w:color w:val="000000"/>
          <w:sz w:val="28"/>
        </w:rPr>
        <w:t>
      19. Исполнение полномочий руководителя Отдела в период его отсутствия осуществляется его заместителем.</w:t>
      </w:r>
    </w:p>
    <w:bookmarkEnd w:id="101"/>
    <w:bookmarkStart w:name="z112" w:id="102"/>
    <w:p>
      <w:pPr>
        <w:spacing w:after="0"/>
        <w:ind w:left="0"/>
        <w:jc w:val="left"/>
      </w:pPr>
      <w:r>
        <w:rPr>
          <w:rFonts w:ascii="Times New Roman"/>
          <w:b/>
          <w:i w:val="false"/>
          <w:color w:val="000000"/>
        </w:rPr>
        <w:t xml:space="preserve"> Глава 4. Имущество государственного органа</w:t>
      </w:r>
    </w:p>
    <w:bookmarkEnd w:id="102"/>
    <w:bookmarkStart w:name="z113" w:id="103"/>
    <w:p>
      <w:pPr>
        <w:spacing w:after="0"/>
        <w:ind w:left="0"/>
        <w:jc w:val="both"/>
      </w:pPr>
      <w:r>
        <w:rPr>
          <w:rFonts w:ascii="Times New Roman"/>
          <w:b w:val="false"/>
          <w:i w:val="false"/>
          <w:color w:val="000000"/>
          <w:sz w:val="28"/>
        </w:rPr>
        <w:t>
      20. Отдел может иметь на праве оперативного управления обособленное имущество в случаях, предусмотренных Законом Республики Казахстан "О государственном имуществе".</w:t>
      </w:r>
    </w:p>
    <w:bookmarkEnd w:id="103"/>
    <w:bookmarkStart w:name="z114" w:id="104"/>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4"/>
    <w:bookmarkStart w:name="z115" w:id="105"/>
    <w:p>
      <w:pPr>
        <w:spacing w:after="0"/>
        <w:ind w:left="0"/>
        <w:jc w:val="both"/>
      </w:pPr>
      <w:r>
        <w:rPr>
          <w:rFonts w:ascii="Times New Roman"/>
          <w:b w:val="false"/>
          <w:i w:val="false"/>
          <w:color w:val="000000"/>
          <w:sz w:val="28"/>
        </w:rPr>
        <w:t>
      21. Имущество, закрепленное за Отделом, относится к коммунальной собственности.</w:t>
      </w:r>
    </w:p>
    <w:bookmarkEnd w:id="105"/>
    <w:bookmarkStart w:name="z116" w:id="106"/>
    <w:p>
      <w:pPr>
        <w:spacing w:after="0"/>
        <w:ind w:left="0"/>
        <w:jc w:val="both"/>
      </w:pPr>
      <w:r>
        <w:rPr>
          <w:rFonts w:ascii="Times New Roman"/>
          <w:b w:val="false"/>
          <w:i w:val="false"/>
          <w:color w:val="000000"/>
          <w:sz w:val="28"/>
        </w:rPr>
        <w:t>
      22.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Законом Республики Казахстан "О государственном имуществе".</w:t>
      </w:r>
    </w:p>
    <w:bookmarkEnd w:id="106"/>
    <w:bookmarkStart w:name="z117" w:id="107"/>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7"/>
    <w:bookmarkStart w:name="z118" w:id="108"/>
    <w:p>
      <w:pPr>
        <w:spacing w:after="0"/>
        <w:ind w:left="0"/>
        <w:jc w:val="both"/>
      </w:pPr>
      <w:r>
        <w:rPr>
          <w:rFonts w:ascii="Times New Roman"/>
          <w:b w:val="false"/>
          <w:i w:val="false"/>
          <w:color w:val="000000"/>
          <w:sz w:val="28"/>
        </w:rPr>
        <w:t>
      23. Реорганизация и упразднение Отдела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