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4545" w14:textId="0994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и отмене некоторых решений маслихата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2023 года № 2-4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от 12 марта 2018 года № 20-1" (зарегистрировано в Реестре государственной регистрации нормативных правовых актов под № 4620);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24 февраля 2022 года № 15-3 "О внесений изменений в решение маслихата района имени Габита Мусрепова Северо-Казахстанской области от 12 марта 2018 года № 20-1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