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383f" w14:textId="aea3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14 марта 2023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приказа, текст на русском языке изложить в следующей редакции, текст на казахском языке не меняется: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положение республиканского государственного учреждения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санитарно-эпидемиологического контроля Министерства здравоохранения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Территориальных подразделениях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Перечня организаций, находящихся в ведении 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языке, изложить в следующей редакции, текст на казахском языке не меняется: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"183. 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заголовка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редакции, текст на казахском языке не меняется: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языке, изложить в следующей редакции, текст на казахском языке не меняется: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(далее – Департамент) является территориальным подразделением Комитета санитарно-эпидемиологического контроля Министерства здравоохранения Республики Казахстан (далее – Комитет),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территории города.";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языке, изложить в следующей редакции, текст на казахском языке не меняется: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 Комитета, находящихся в ведении Департамента: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языке, изложить в следующей редакции, текст на казахском языке не меняется: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Казахстан.".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пункта 2 настоящего приказа возложить на курирующего вице-министра здравоохранения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