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6659" w14:textId="c3c6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25 мая 2023 года № 57-НҚ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подпунктом 165-1) следующего содержания: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"165-1) положение республиканского государственного учреждения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приложению 165-1 к настоящему приказу;";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заместителя Председателя Комитета.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 санитарно-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2023 года № 57-НҚ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 № 1-НҚ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Нұра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санитарно-эпидемиологического мониторинга;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 и мониторинг в области биологической безопасности в пределах компетенции;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профилактических мероприятий в области биологической безопасности в пределах компетенции;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ведомственных статистических наблюдений в сфере санитарно-эпидемиологического благополучия населения;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определение класса опасности отходов по степени их воздействия на человека и окружающую среду (по степени токсичности);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внешней оценки биологических рисков в пределах компетенции;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сведений для учета и мониторинга коллекционной деятельности;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территории (ее части), свободной от заболеваний или с низким уровнем распространенности заболеваний;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регулирования в области профилактики йододефицитных заболеваний;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отбор проб продукции в соответствии с требованиями нормативных документов;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за обращением медицинских отходов;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эпидемиологического надзора за неинфекционными заболеваниями;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полугодовых графиков проведения проверок в сфере санитарно-эпидемиологического благополучия населения;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об административных правонарушениях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иных функций, предусмотренных законами, актами Президента и Правительства Республики Казахстан.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9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