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3b5e" w14:textId="9843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19 октября 2022 года № 122/34 "О внесении изменений в решение Щербактинского районного маслихата от 25 апреля 2018 года № 129/36 "Об утверждении Методики оценки деятельности административных государственных служащих корпуса "Б" государственного учреждения "Аппарата маслихата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22 декабря 2023 года № 58/16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19 октября 2022 года № 122/34 "О внесении изменений в решение Щербактинского районного маслихата от 25 апреля 2018 года № 129/36 "Об утверждении Методики оценки деятельности административных государственных служащих корпуса "Б" государственного учреждения "Аппарата маслихата Щербактинского района" (зарегистрированно в Реестре государственной регистрации нормативных правовых актов под № 173015).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