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2e94" w14:textId="ac22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23 декабря 2022 года № 132/38 "О Щербактинском районном бюджете на 2023 –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14 апреля 2023 года № 6/2.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Щербактинском районном бюджете на 2023 - 2025 годы" от 23 декабря 2022 года № 132/38 (зарегистрированное в Реестре государственной регистрации нормативных правовых актов за № 175869)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Щербактинский районный бюджет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5 781 855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1 295 584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6 384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4 478 845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6 002 993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38 120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- 259 258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259 258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в районном бюджете целевые текущие трансферты на 2023 год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39 955 тысяч тенге –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262 659 тысяч тенге – на реализацию мероприятий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3 802 тысячи тенге – на обеспечение водоснабжения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45 593 тысячи тенге – на проведение среднего ремонта автомобильных дорог";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20 000 тысяч тенге – на текущий ремонт внутрипоселковых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7 000 тысяч тенге – на освещение населенных пунктов;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