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9946" w14:textId="37899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улиц для участия в сходе местного сообщества на территории Лозовского сельского округа Успенского района Павлодарской области</w:t>
      </w:r>
    </w:p>
    <w:p>
      <w:pPr>
        <w:spacing w:after="0"/>
        <w:ind w:left="0"/>
        <w:jc w:val="both"/>
      </w:pPr>
      <w:r>
        <w:rPr>
          <w:rFonts w:ascii="Times New Roman"/>
          <w:b w:val="false"/>
          <w:i w:val="false"/>
          <w:color w:val="000000"/>
          <w:sz w:val="28"/>
        </w:rPr>
        <w:t>Решение Успенского районного маслихата Павлодарской области от 30 ноября 2023 года № 64/11</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Успенский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на территории Лозовского сельского округа Успенского района Павлодарской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улиц для участия в сходе местного сообщества Лозовского сельского округа Успенского района Павлодарской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Успенского районного маслихата по вопросам законности и социальной политики.</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Успенского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Успенского</w:t>
            </w:r>
            <w:r>
              <w:br/>
            </w:r>
            <w:r>
              <w:rPr>
                <w:rFonts w:ascii="Times New Roman"/>
                <w:b w:val="false"/>
                <w:i w:val="false"/>
                <w:color w:val="000000"/>
                <w:sz w:val="20"/>
              </w:rPr>
              <w:t>районного маслихата от</w:t>
            </w:r>
            <w:r>
              <w:br/>
            </w:r>
            <w:r>
              <w:rPr>
                <w:rFonts w:ascii="Times New Roman"/>
                <w:b w:val="false"/>
                <w:i w:val="false"/>
                <w:color w:val="000000"/>
                <w:sz w:val="20"/>
              </w:rPr>
              <w:t>30 ноября 2023 года</w:t>
            </w:r>
            <w:r>
              <w:br/>
            </w:r>
            <w:r>
              <w:rPr>
                <w:rFonts w:ascii="Times New Roman"/>
                <w:b w:val="false"/>
                <w:i w:val="false"/>
                <w:color w:val="000000"/>
                <w:sz w:val="20"/>
              </w:rPr>
              <w:t>№ 64/11</w:t>
            </w:r>
          </w:p>
        </w:tc>
      </w:tr>
    </w:tbl>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Лозовского сельского округа Успенского района Павлодарской области</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Лозовского сельского округа Успенского района Павлодарской области (далее - Правила) разработаны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улиц на территории Лозовского сельского округа Успенского района Павлодарской области.</w:t>
      </w:r>
    </w:p>
    <w:bookmarkEnd w:id="6"/>
    <w:bookmarkStart w:name="z9"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села, улицы, многоквартирного жилого дома в избрании представителей для участия в сходе местного сообщества.</w:t>
      </w:r>
    </w:p>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Start w:name="z10" w:id="8"/>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8"/>
    <w:bookmarkStart w:name="z11" w:id="9"/>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Лозовского сельского округа подразделяется на участки (улицы).</w:t>
      </w:r>
    </w:p>
    <w:bookmarkEnd w:id="9"/>
    <w:bookmarkStart w:name="z12" w:id="10"/>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улиц.</w:t>
      </w:r>
    </w:p>
    <w:bookmarkEnd w:id="10"/>
    <w:bookmarkStart w:name="z13" w:id="11"/>
    <w:p>
      <w:pPr>
        <w:spacing w:after="0"/>
        <w:ind w:left="0"/>
        <w:jc w:val="both"/>
      </w:pPr>
      <w:r>
        <w:rPr>
          <w:rFonts w:ascii="Times New Roman"/>
          <w:b w:val="false"/>
          <w:i w:val="false"/>
          <w:color w:val="000000"/>
          <w:sz w:val="28"/>
        </w:rPr>
        <w:t>
      5. Акимом Лозовского сельского округа созывается и организуется проведение раздельного схода местного сообщества в пределах улиц.</w:t>
      </w:r>
    </w:p>
    <w:bookmarkEnd w:id="11"/>
    <w:bookmarkStart w:name="z14" w:id="12"/>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Лозовского сельского округа не позднее чем за десять календарных дней до дня его проведения через средства массовой информации или иными способами (объявления на информационных стендах, расположенных в Лозовском сельском округе, публикации через социальные сети Instagram, WhatsApp).</w:t>
      </w:r>
    </w:p>
    <w:bookmarkEnd w:id="12"/>
    <w:bookmarkStart w:name="z15" w:id="13"/>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соответствующих улиц.</w:t>
      </w:r>
    </w:p>
    <w:bookmarkEnd w:id="13"/>
    <w:p>
      <w:pPr>
        <w:spacing w:after="0"/>
        <w:ind w:left="0"/>
        <w:jc w:val="both"/>
      </w:pPr>
      <w:r>
        <w:rPr>
          <w:rFonts w:ascii="Times New Roman"/>
          <w:b w:val="false"/>
          <w:i w:val="false"/>
          <w:color w:val="000000"/>
          <w:sz w:val="28"/>
        </w:rPr>
        <w:t>
      Не имеют права участвовать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на данных улицах.</w:t>
      </w:r>
    </w:p>
    <w:bookmarkStart w:name="z16" w:id="14"/>
    <w:p>
      <w:pPr>
        <w:spacing w:after="0"/>
        <w:ind w:left="0"/>
        <w:jc w:val="both"/>
      </w:pPr>
      <w:r>
        <w:rPr>
          <w:rFonts w:ascii="Times New Roman"/>
          <w:b w:val="false"/>
          <w:i w:val="false"/>
          <w:color w:val="000000"/>
          <w:sz w:val="28"/>
        </w:rPr>
        <w:t>
      8. Раздельный сход местного сообщества открывается акимом Лозовского сельского округа или уполномоченным им лицом.</w:t>
      </w:r>
    </w:p>
    <w:bookmarkEnd w:id="14"/>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Лозовского округа или уполномоченное им лицо.</w:t>
      </w:r>
    </w:p>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Start w:name="z17" w:id="15"/>
    <w:p>
      <w:pPr>
        <w:spacing w:after="0"/>
        <w:ind w:left="0"/>
        <w:jc w:val="both"/>
      </w:pPr>
      <w:r>
        <w:rPr>
          <w:rFonts w:ascii="Times New Roman"/>
          <w:b w:val="false"/>
          <w:i w:val="false"/>
          <w:color w:val="000000"/>
          <w:sz w:val="28"/>
        </w:rPr>
        <w:t xml:space="preserve">
      9. Кандидатуры представителей жителей улиц для участия в сходе местного сообщества выдвигаются участниками раздельного схода местного сообщества в соответствии с количественным составом, установленным </w:t>
      </w:r>
      <w:r>
        <w:rPr>
          <w:rFonts w:ascii="Times New Roman"/>
          <w:b w:val="false"/>
          <w:i w:val="false"/>
          <w:color w:val="000000"/>
          <w:sz w:val="28"/>
        </w:rPr>
        <w:t>пунктом 4</w:t>
      </w:r>
      <w:r>
        <w:rPr>
          <w:rFonts w:ascii="Times New Roman"/>
          <w:b w:val="false"/>
          <w:i w:val="false"/>
          <w:color w:val="000000"/>
          <w:sz w:val="28"/>
        </w:rPr>
        <w:t xml:space="preserve"> настоящих Правил.</w:t>
      </w:r>
    </w:p>
    <w:bookmarkEnd w:id="15"/>
    <w:bookmarkStart w:name="z18" w:id="16"/>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6"/>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Start w:name="z19" w:id="17"/>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Лозовского сельского округа для регистрации.</w:t>
      </w:r>
    </w:p>
    <w:bookmarkEnd w:id="17"/>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p>
      <w:pPr>
        <w:spacing w:after="0"/>
        <w:ind w:left="0"/>
        <w:jc w:val="both"/>
      </w:pPr>
      <w:r>
        <w:rPr>
          <w:rFonts w:ascii="Times New Roman"/>
          <w:b w:val="false"/>
          <w:i w:val="false"/>
          <w:color w:val="000000"/>
          <w:sz w:val="28"/>
        </w:rPr>
        <w:t>
      5) повестка дня, содержание выступлений и принятые решения.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Успенского</w:t>
            </w:r>
            <w:r>
              <w:br/>
            </w:r>
            <w:r>
              <w:rPr>
                <w:rFonts w:ascii="Times New Roman"/>
                <w:b w:val="false"/>
                <w:i w:val="false"/>
                <w:color w:val="000000"/>
                <w:sz w:val="20"/>
              </w:rPr>
              <w:t>районного маслихата от</w:t>
            </w:r>
            <w:r>
              <w:br/>
            </w:r>
            <w:r>
              <w:rPr>
                <w:rFonts w:ascii="Times New Roman"/>
                <w:b w:val="false"/>
                <w:i w:val="false"/>
                <w:color w:val="000000"/>
                <w:sz w:val="20"/>
              </w:rPr>
              <w:t>30 ноября 2023 года</w:t>
            </w:r>
            <w:r>
              <w:br/>
            </w:r>
            <w:r>
              <w:rPr>
                <w:rFonts w:ascii="Times New Roman"/>
                <w:b w:val="false"/>
                <w:i w:val="false"/>
                <w:color w:val="000000"/>
                <w:sz w:val="20"/>
              </w:rPr>
              <w:t>№ 64/11</w:t>
            </w:r>
          </w:p>
        </w:tc>
      </w:tr>
    </w:tbl>
    <w:p>
      <w:pPr>
        <w:spacing w:after="0"/>
        <w:ind w:left="0"/>
        <w:jc w:val="left"/>
      </w:pPr>
      <w:r>
        <w:rPr>
          <w:rFonts w:ascii="Times New Roman"/>
          <w:b/>
          <w:i w:val="false"/>
          <w:color w:val="000000"/>
        </w:rPr>
        <w:t xml:space="preserve"> Количественный состав представителей жителей улиц для участия в сходе местного сообщества Лозовского сельского округа Успенского района Павлодарской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улицы (человек)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Лозовое: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улицы Гагарина и Целинная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Мира и Береговая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Новосельская и 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Почтовая и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улицы Жастар, Школьная и Жеңіс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Достык, Филева, Отан, Береке и переулки Южный, Северный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Богатырь: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улицы Набережная, Советов, Озерная, Мира и Садовая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улицы Бауыржана Момышұлы, Молодежная и Алии Молдагуловой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Каратай: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улицы Мәншүк Маметовой, Бауыржана Момышұлы, Алии Молдагуловой, Тәуелсіздік и Бірлік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Абая, Азаттык, Татулық, Ыбырая Алтынсарина и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