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43d9" w14:textId="2b74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Кенесского cельского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28 декабря 2023 года № 12/118.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Кенесского cельского округа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113 425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23/198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Кенесского cельского округа на 2024 год объем субвенции, передаваемой из районного бюджета в сумме 93 314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cельского округа на 2024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23/198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cельского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cельского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