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834c" w14:textId="d218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Майтубек Майского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27 декабря 2023 года № 6/8.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5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села Майтубек на 2024-2026 годы согласно приложениям 1, 2 и 3 соответственно, в том числе на 2024 год,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59 938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3 052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60 289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Майского районного маслихата Павлодарской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села Майтубек на 2024 год объем субвенций, передаваемых из районного бюджета в сумме 23844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Специалистам в области социального обеспечения,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постоянную комиссию районого маслихата по контролю за исполнением бюджета, развитием экономики и инфраструктуры.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Майтубек на 2024 год (с изменениями)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Майского районного маслихата Павлодарской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Майтубек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Майтубек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