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145c" w14:textId="58f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23 декабря 2022 года № 1/23 "О Майском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23 октября 2023 года № 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23 декабря 2022 года № 1/23 "О Майском районном бюджете на 2023-2025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Майский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3994436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1156489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50157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4108889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25855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67275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41420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140308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2023 год резерв местного исполнительного органа района в сумме 4000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2023 год предусмотрены целевые текущие трансферты бюджетам сельских округов, сел Акжар и Майтубек в сумме 550576 тысяч тенге на затраты текущего характера.";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трнасфертов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