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6a41" w14:textId="f396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23 декабря 2022 года № 1/23 "О Майском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18 мая 2023 года № 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23 декабря 2022 года № 1/23 "О Майском районном бюджете на 2023-2025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Майский районный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4245887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1185052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12425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3043110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4360340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67275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41420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140308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2023 год предусмотрены целевые текущие трансферты бюджетам сельских округов, сел Акжар и Майтубек в сумме 620526 тысяч тенге на затраты текущего характера.";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трнасфертов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