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2bf1" w14:textId="7412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района Аққулы</w:t>
      </w:r>
    </w:p>
    <w:p>
      <w:pPr>
        <w:spacing w:after="0"/>
        <w:ind w:left="0"/>
        <w:jc w:val="both"/>
      </w:pPr>
      <w:r>
        <w:rPr>
          <w:rFonts w:ascii="Times New Roman"/>
          <w:b w:val="false"/>
          <w:i w:val="false"/>
          <w:color w:val="000000"/>
          <w:sz w:val="28"/>
        </w:rPr>
        <w:t>Решение маслихата района Аққулы Павлодарской области от 18 сентября 2023 года № 36/8</w:t>
      </w:r>
    </w:p>
    <w:p>
      <w:pPr>
        <w:spacing w:after="0"/>
        <w:ind w:left="0"/>
        <w:jc w:val="both"/>
      </w:pPr>
      <w:bookmarkStart w:name="z1"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маслихат района Аққулы РЕШИЛ:</w:t>
      </w:r>
    </w:p>
    <w:bookmarkEnd w:id="0"/>
    <w:bookmarkStart w:name="z2" w:id="1"/>
    <w:p>
      <w:pPr>
        <w:spacing w:after="0"/>
        <w:ind w:left="0"/>
        <w:jc w:val="both"/>
      </w:pPr>
      <w:r>
        <w:rPr>
          <w:rFonts w:ascii="Times New Roman"/>
          <w:b w:val="false"/>
          <w:i w:val="false"/>
          <w:color w:val="000000"/>
          <w:sz w:val="28"/>
        </w:rPr>
        <w:t>
      1. Утвердить регламент собрания местного сообщества сельских округов района Аққулы (далее - Регламент)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18 сентября 2023 года</w:t>
            </w:r>
            <w:r>
              <w:br/>
            </w:r>
            <w:r>
              <w:rPr>
                <w:rFonts w:ascii="Times New Roman"/>
                <w:b w:val="false"/>
                <w:i w:val="false"/>
                <w:color w:val="000000"/>
                <w:sz w:val="20"/>
              </w:rPr>
              <w:t>№ 36/8</w:t>
            </w:r>
          </w:p>
        </w:tc>
      </w:tr>
    </w:tbl>
    <w:bookmarkStart w:name="z5" w:id="3"/>
    <w:p>
      <w:pPr>
        <w:spacing w:after="0"/>
        <w:ind w:left="0"/>
        <w:jc w:val="left"/>
      </w:pPr>
      <w:r>
        <w:rPr>
          <w:rFonts w:ascii="Times New Roman"/>
          <w:b/>
          <w:i w:val="false"/>
          <w:color w:val="000000"/>
        </w:rPr>
        <w:t xml:space="preserve"> Регламент собрания местного сообщества сельских округов района Аққулы</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района Аққулы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
    <w:bookmarkStart w:name="z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села, района,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9" w:id="7"/>
    <w:p>
      <w:pPr>
        <w:spacing w:after="0"/>
        <w:ind w:left="0"/>
        <w:jc w:val="both"/>
      </w:pPr>
      <w:r>
        <w:rPr>
          <w:rFonts w:ascii="Times New Roman"/>
          <w:b w:val="false"/>
          <w:i w:val="false"/>
          <w:color w:val="000000"/>
          <w:sz w:val="28"/>
        </w:rPr>
        <w:t xml:space="preserve">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 xml:space="preserve">пункта 3-1 </w:t>
      </w:r>
      <w:r>
        <w:rPr>
          <w:rFonts w:ascii="Times New Roman"/>
          <w:b w:val="false"/>
          <w:i w:val="false"/>
          <w:color w:val="000000"/>
          <w:sz w:val="28"/>
        </w:rPr>
        <w:t xml:space="preserve"> настоящего Регламента.</w:t>
      </w:r>
    </w:p>
    <w:bookmarkStart w:name="z10" w:id="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
    <w:bookmarkStart w:name="z11" w:id="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xml:space="preserve">
      согласование проекта бюджета сельского округа (далее – сельский округ) и отчета об исполнении бюджета; </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w:t>
      </w:r>
      <w:r>
        <w:rPr>
          <w:rFonts w:ascii="Times New Roman"/>
          <w:b w:val="false"/>
          <w:i w:val="false"/>
          <w:color w:val="000000"/>
          <w:sz w:val="28"/>
        </w:rPr>
        <w:t>ветеринарии</w:t>
      </w:r>
      <w:r>
        <w:rPr>
          <w:rFonts w:ascii="Times New Roman"/>
          <w:b w:val="false"/>
          <w:i w:val="false"/>
          <w:color w:val="000000"/>
          <w:sz w:val="28"/>
        </w:rPr>
        <w:t xml:space="preserve">,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2" w:id="10"/>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3" w:id="11"/>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 </w:t>
      </w:r>
    </w:p>
    <w:bookmarkEnd w:id="1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4" w:id="12"/>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5" w:id="1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6" w:id="1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17" w:id="15"/>
    <w:p>
      <w:pPr>
        <w:spacing w:after="0"/>
        <w:ind w:left="0"/>
        <w:jc w:val="both"/>
      </w:pPr>
      <w:r>
        <w:rPr>
          <w:rFonts w:ascii="Times New Roman"/>
          <w:b w:val="false"/>
          <w:i w:val="false"/>
          <w:color w:val="000000"/>
          <w:sz w:val="28"/>
        </w:rPr>
        <w:t>
      10. На созыв собрания могут приглашаться депутаты маслихата района,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18" w:id="1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19" w:id="1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7"/>
    <w:bookmarkStart w:name="z20" w:id="1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района Аққулы.</w:t>
      </w:r>
    </w:p>
    <w:bookmarkStart w:name="z21" w:id="19"/>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9"/>
    <w:bookmarkStart w:name="z22" w:id="2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Аққулы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Аққулы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 xml:space="preserve">статьей 11 </w:t>
      </w:r>
      <w:r>
        <w:rPr>
          <w:rFonts w:ascii="Times New Roman"/>
          <w:b w:val="false"/>
          <w:i w:val="false"/>
          <w:color w:val="000000"/>
          <w:sz w:val="28"/>
        </w:rPr>
        <w:t xml:space="preserve"> Закона, принимает решение в течение пяти рабочих дней.</w:t>
      </w:r>
    </w:p>
    <w:bookmarkStart w:name="z23" w:id="2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1"/>
    <w:bookmarkStart w:name="z24" w:id="2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2"/>
    <w:bookmarkStart w:name="z25" w:id="2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3"/>
    <w:bookmarkStart w:name="z26" w:id="2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4"/>
    <w:bookmarkStart w:name="z27" w:id="2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