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eb18" w14:textId="9a9e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2022 года № 1/33 "О бюджете района Тереңкөл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16 августа 2023 года № 2/5.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района Тереңкөл на 2023-2025 годы" от 21 декабря 2022 года № 1/33 (зарегистрированное в Реестре государственной регистрации нормативных правовых актов под № 175765),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2023-2025 годы согласно приложениям 1, 2, 3,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6 804 969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1 499 281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5 264 886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7 029 042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30 015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254 088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на 2023 год резерв местного исполнительного органа района в сумме 30 801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района Тереңкөл на 2023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308 966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38 899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19 135 тысяч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60 967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17 680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2 618 тысяч тенге – на капитальные расходы государственных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1 183 тысячи тенге – на обеспечения функционирования автомобильных дорог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3 149 тысяч тенге – на текущие расходы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полученные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