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8e8c" w14:textId="91a8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22 декабря 2023 года № 43-12-8.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2024 – 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5845852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4707822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6827120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-1021220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1021220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96-27- 8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Иртышском районном бюджете на 2024 год объем субвенции, передаваемой из областного бюджета в сумме 987036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сел и сельских округов Иртышского района в общей сумме 360422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14633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25283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29826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84189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31192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26938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28606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13263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28024 тысячи тенге.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целевые текущие трансферты на 2024 год бюджетам сҰл и сельских округов Иртышского района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тысяч тенге – на текущий ремонт уличного освещения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38834 тысячи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проведение мероприятий по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475016 тысяч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11608 тысяч тенге – на расходы текущего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96-27- 8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бюджетам сел и сельских округов Иртышского района определяется на основании постановления акимата района.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2024 год резерв местного исполнительного органа района в сумме 6580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96-27- 8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 (с изменениями)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96-27- 8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