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d746" w14:textId="5fed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21 декабря 2022 года № 212/7 "О Железинском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16 ноября 2023 года № 61/8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2023-2025 годы" от 21 декабря 2022 года № 212/7 (зарегистрировано в Реестре государственной регистрации нормативных правовых актов под № 175767)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5065386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1618294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3190512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5342615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- 367541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367541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113680 тысяч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32436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46759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20072 тысячи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12409 тысяч тенге – на проведение мероприятий по освещению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Т.М.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 _________2023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 ________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