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ab32" w14:textId="88fa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Баянаульскому району</w:t>
      </w:r>
    </w:p>
    <w:p>
      <w:pPr>
        <w:spacing w:after="0"/>
        <w:ind w:left="0"/>
        <w:jc w:val="both"/>
      </w:pPr>
      <w:r>
        <w:rPr>
          <w:rFonts w:ascii="Times New Roman"/>
          <w:b w:val="false"/>
          <w:i w:val="false"/>
          <w:color w:val="000000"/>
          <w:sz w:val="28"/>
        </w:rPr>
        <w:t>Постановление акимата Баянаульского района Павлодарской области от 5 декабря 2023 года № 231/12</w:t>
      </w:r>
    </w:p>
    <w:p>
      <w:pPr>
        <w:spacing w:after="0"/>
        <w:ind w:left="0"/>
        <w:jc w:val="both"/>
      </w:pPr>
      <w:bookmarkStart w:name="z1"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Баянаульского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Баянаульскому району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данного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Баянаульского района</w:t>
            </w:r>
            <w:r>
              <w:br/>
            </w:r>
            <w:r>
              <w:rPr>
                <w:rFonts w:ascii="Times New Roman"/>
                <w:b w:val="false"/>
                <w:i w:val="false"/>
                <w:color w:val="000000"/>
                <w:sz w:val="20"/>
              </w:rPr>
              <w:t>от "___" _______ 20__ года</w:t>
            </w:r>
            <w:r>
              <w:br/>
            </w:r>
            <w:r>
              <w:rPr>
                <w:rFonts w:ascii="Times New Roman"/>
                <w:b w:val="false"/>
                <w:i w:val="false"/>
                <w:color w:val="000000"/>
                <w:sz w:val="20"/>
              </w:rPr>
              <w:t>№ _______</w:t>
            </w:r>
          </w:p>
        </w:tc>
      </w:tr>
    </w:tbl>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Баянаульскому району</w:t>
      </w:r>
    </w:p>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Баянаульскому району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 по Баянаульскому району.</w:t>
      </w:r>
    </w:p>
    <w:bookmarkEnd w:id="5"/>
    <w:bookmarkStart w:name="z8" w:id="6"/>
    <w:p>
      <w:pPr>
        <w:spacing w:after="0"/>
        <w:ind w:left="0"/>
        <w:jc w:val="both"/>
      </w:pPr>
      <w:r>
        <w:rPr>
          <w:rFonts w:ascii="Times New Roman"/>
          <w:b w:val="false"/>
          <w:i w:val="false"/>
          <w:color w:val="000000"/>
          <w:sz w:val="28"/>
        </w:rPr>
        <w:t xml:space="preserve">
      2. Под коммунальными отходами понимаются следующие отходы потребления: </w:t>
      </w:r>
    </w:p>
    <w:bookmarkEnd w:id="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9" w:id="7"/>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7"/>
    <w:bookmarkStart w:name="z10" w:id="8"/>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8"/>
    <w:bookmarkStart w:name="z11" w:id="9"/>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9"/>
    <w:bookmarkStart w:name="z12" w:id="10"/>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0"/>
    <w:bookmarkStart w:name="z13" w:id="11"/>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14" w:id="12"/>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2"/>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5" w:id="1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 охватом 2% населения общего числа жителей по каждому виду благоустройства.</w:t>
      </w:r>
    </w:p>
    <w:bookmarkEnd w:id="13"/>
    <w:bookmarkStart w:name="z16" w:id="14"/>
    <w:p>
      <w:pPr>
        <w:spacing w:after="0"/>
        <w:ind w:left="0"/>
        <w:jc w:val="both"/>
      </w:pPr>
      <w:r>
        <w:rPr>
          <w:rFonts w:ascii="Times New Roman"/>
          <w:b w:val="false"/>
          <w:i w:val="false"/>
          <w:color w:val="000000"/>
          <w:sz w:val="28"/>
        </w:rPr>
        <w:t xml:space="preserve">
      9. На выбранные объекты перед проведением замеров государственным учреждением "Отдел реального сектора экономики Баянаульского района"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4"/>
    <w:bookmarkStart w:name="z17" w:id="1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5"/>
    <w:bookmarkStart w:name="z18" w:id="1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6"/>
    <w:bookmarkStart w:name="z19" w:id="1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7"/>
    <w:bookmarkStart w:name="z20" w:id="1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8"/>
    <w:bookmarkStart w:name="z21" w:id="1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государственным учреждением "Отдел реального сектора экономики Баянаульского района"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9"/>
    <w:bookmarkStart w:name="z22" w:id="2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государственным учреждением "Отдел реального сектора экономики Баянаульского района"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16. После проведения сезонных замеров, государственное учреждение "Отдел реального сектора экономики Баянаульского района"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2"/>
    <w:bookmarkStart w:name="z25" w:id="2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объемом 0,75 м3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3"/>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6" w:id="2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4"/>
    <w:bookmarkStart w:name="z27" w:id="2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25"/>
    <w:bookmarkStart w:name="z28" w:id="2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6"/>
    <w:bookmarkStart w:name="z29" w:id="2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7"/>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Vссгxnд,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mссгxnд,</w:t>
      </w:r>
    </w:p>
    <w:p>
      <w:pPr>
        <w:spacing w:after="0"/>
        <w:ind w:left="0"/>
        <w:jc w:val="both"/>
      </w:pPr>
      <w:r>
        <w:rPr>
          <w:rFonts w:ascii="Times New Roman"/>
          <w:b w:val="false"/>
          <w:i w:val="false"/>
          <w:color w:val="000000"/>
          <w:sz w:val="28"/>
        </w:rPr>
        <w:t>
      где nд - число дней в году;</w:t>
      </w:r>
    </w:p>
    <w:bookmarkStart w:name="z30" w:id="28"/>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8"/>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1" w:id="2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государственным учреждением "Отдел реального сектора экономики Баянаульского района" в течении трех рабочих дней по основным объектам их образования до результата с требуемой погрешностью.</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Баянаульскому району</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Домабыта: обслуживаниенаселения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Баянаульскому району</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 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м2 _____________________________________</w:t>
      </w:r>
    </w:p>
    <w:p>
      <w:pPr>
        <w:spacing w:after="0"/>
        <w:ind w:left="0"/>
        <w:jc w:val="both"/>
      </w:pPr>
      <w:r>
        <w:rPr>
          <w:rFonts w:ascii="Times New Roman"/>
          <w:b w:val="false"/>
          <w:i w:val="false"/>
          <w:color w:val="000000"/>
          <w:sz w:val="28"/>
        </w:rPr>
        <w:t>
      торговая___________________________________________________________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Баянаульскому району</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_________________пообъекту_________________________________________</w:t>
      </w:r>
    </w:p>
    <w:p>
      <w:pPr>
        <w:spacing w:after="0"/>
        <w:ind w:left="0"/>
        <w:jc w:val="both"/>
      </w:pPr>
      <w:r>
        <w:rPr>
          <w:rFonts w:ascii="Times New Roman"/>
          <w:b w:val="false"/>
          <w:i w:val="false"/>
          <w:color w:val="000000"/>
          <w:sz w:val="28"/>
        </w:rPr>
        <w:t>
      (дата)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w:t>
            </w:r>
          </w:p>
          <w:p>
            <w:pPr>
              <w:spacing w:after="20"/>
              <w:ind w:left="20"/>
              <w:jc w:val="both"/>
            </w:pPr>
            <w:r>
              <w:rPr>
                <w:rFonts w:ascii="Times New Roman"/>
                <w:b w:val="false"/>
                <w:i w:val="false"/>
                <w:color w:val="000000"/>
                <w:sz w:val="20"/>
              </w:rPr>
              <w:t>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Итогозасутки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Баянаульскому району</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xml:space="preserve">
      Период с "____" по "____" ________________ месяца 20_____ года </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Баянаульскому району</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both"/>
      </w:pPr>
      <w:r>
        <w:rPr>
          <w:rFonts w:ascii="Times New Roman"/>
          <w:b w:val="false"/>
          <w:i w:val="false"/>
          <w:color w:val="000000"/>
          <w:sz w:val="28"/>
        </w:rPr>
        <w:t>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