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238a" w14:textId="5532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улицы для участия в сходе местного сообщества на территории поселка Солнечный города Экибастуза</w:t>
      </w:r>
    </w:p>
    <w:p>
      <w:pPr>
        <w:spacing w:after="0"/>
        <w:ind w:left="0"/>
        <w:jc w:val="both"/>
      </w:pPr>
      <w:r>
        <w:rPr>
          <w:rFonts w:ascii="Times New Roman"/>
          <w:b w:val="false"/>
          <w:i w:val="false"/>
          <w:color w:val="000000"/>
          <w:sz w:val="28"/>
        </w:rPr>
        <w:t>Решение Экибастузского городского маслихата Павлодарской области от 13 октября 2023 года № 73/8</w:t>
      </w:r>
    </w:p>
    <w:p>
      <w:pPr>
        <w:spacing w:after="0"/>
        <w:ind w:left="0"/>
        <w:jc w:val="both"/>
      </w:pPr>
      <w:bookmarkStart w:name="z1" w:id="0"/>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Экибастузский городской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прилагаемые Правила проведения раздельных сходов местного сообщества на территории поселка Солнечный города Экибастуза.</w:t>
      </w:r>
    </w:p>
    <w:bookmarkEnd w:id="1"/>
    <w:bookmarkStart w:name="z3" w:id="2"/>
    <w:p>
      <w:pPr>
        <w:spacing w:after="0"/>
        <w:ind w:left="0"/>
        <w:jc w:val="both"/>
      </w:pPr>
      <w:r>
        <w:rPr>
          <w:rFonts w:ascii="Times New Roman"/>
          <w:b w:val="false"/>
          <w:i w:val="false"/>
          <w:color w:val="000000"/>
          <w:sz w:val="28"/>
        </w:rPr>
        <w:t>
      2. Утвердить количественный состав представителей жителей от каждой улицы поселка Солнечный города Экибастуза для участия в сходе местного сообщества в количестве 1 (одного) % (процента) от общего числа жителей улицы, но не менее 1 (одного) человека и не более 3 (трех) человек.</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Экибастузского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Экибастузского</w:t>
            </w:r>
            <w:r>
              <w:br/>
            </w:r>
            <w:r>
              <w:rPr>
                <w:rFonts w:ascii="Times New Roman"/>
                <w:b w:val="false"/>
                <w:i w:val="false"/>
                <w:color w:val="000000"/>
                <w:sz w:val="20"/>
              </w:rPr>
              <w:t>городского маслихата от</w:t>
            </w:r>
            <w:r>
              <w:br/>
            </w:r>
            <w:r>
              <w:rPr>
                <w:rFonts w:ascii="Times New Roman"/>
                <w:b w:val="false"/>
                <w:i w:val="false"/>
                <w:color w:val="000000"/>
                <w:sz w:val="20"/>
              </w:rPr>
              <w:t>13 октября 2023 года</w:t>
            </w:r>
            <w:r>
              <w:br/>
            </w:r>
            <w:r>
              <w:rPr>
                <w:rFonts w:ascii="Times New Roman"/>
                <w:b w:val="false"/>
                <w:i w:val="false"/>
                <w:color w:val="000000"/>
                <w:sz w:val="20"/>
              </w:rPr>
              <w:t>№ 73/8</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поселка Солнечный города Экибастуза</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поселка Солнечный города Экибастуза (далее – Правила)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и устанавливают порядок проведения раздельных сходов местного сообщества на территории поселка Солнечный города Экибастуза.</w:t>
      </w:r>
    </w:p>
    <w:bookmarkEnd w:id="5"/>
    <w:bookmarkStart w:name="z8"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1)раздельный сход местного сообщества – непосредственное участие жителей (членов местного сообщества) улицы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Start w:name="z9"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0"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поселка Солнечный подразделяется на участки по улицам (проспект Конституции, проезд Тәуелсіздік, улица Мұхтар Әуезов, улица Абая, улица Достық, улица Бейбітшілік, улица Набережная, бульвар Джамбула, улица Есенина, улица Қаныш Сәтпаев, улица Береке, проезд Энергетик, проезд Өндіріс, учетный квартал 106).</w:t>
      </w:r>
    </w:p>
    <w:bookmarkEnd w:id="8"/>
    <w:bookmarkStart w:name="z11"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9"/>
    <w:bookmarkStart w:name="z12" w:id="10"/>
    <w:p>
      <w:pPr>
        <w:spacing w:after="0"/>
        <w:ind w:left="0"/>
        <w:jc w:val="both"/>
      </w:pPr>
      <w:r>
        <w:rPr>
          <w:rFonts w:ascii="Times New Roman"/>
          <w:b w:val="false"/>
          <w:i w:val="false"/>
          <w:color w:val="000000"/>
          <w:sz w:val="28"/>
        </w:rPr>
        <w:t>
      5. Акимом поселка Солнечный созывается и организуется проведение раздельного схода местного сообщества в пределах улицы.</w:t>
      </w:r>
    </w:p>
    <w:bookmarkEnd w:id="10"/>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Start w:name="z13"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поселка Солнечный не позднее чем за десять календарных дней до дня его проведения через средства массовой информации или иными способами.</w:t>
      </w:r>
    </w:p>
    <w:bookmarkEnd w:id="11"/>
    <w:bookmarkStart w:name="z14" w:id="12"/>
    <w:p>
      <w:pPr>
        <w:spacing w:after="0"/>
        <w:ind w:left="0"/>
        <w:jc w:val="both"/>
      </w:pPr>
      <w:r>
        <w:rPr>
          <w:rFonts w:ascii="Times New Roman"/>
          <w:b w:val="false"/>
          <w:i w:val="false"/>
          <w:color w:val="000000"/>
          <w:sz w:val="28"/>
        </w:rPr>
        <w:t xml:space="preserve">
      7. Перед открытием раздельного схода местного сообщества проводится регистрация присутствующих жителей соответствующей улицы. </w:t>
      </w:r>
    </w:p>
    <w:bookmarkEnd w:id="12"/>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данной улице.</w:t>
      </w:r>
    </w:p>
    <w:bookmarkStart w:name="z15" w:id="13"/>
    <w:p>
      <w:pPr>
        <w:spacing w:after="0"/>
        <w:ind w:left="0"/>
        <w:jc w:val="both"/>
      </w:pPr>
      <w:r>
        <w:rPr>
          <w:rFonts w:ascii="Times New Roman"/>
          <w:b w:val="false"/>
          <w:i w:val="false"/>
          <w:color w:val="000000"/>
          <w:sz w:val="28"/>
        </w:rPr>
        <w:t>
      8. Раздельный сход местного сообщества открывается акимом поселка Солнечный или уполномоченным им лицом.</w:t>
      </w:r>
    </w:p>
    <w:bookmarkEnd w:id="13"/>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поселка Солнечный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6" w:id="14"/>
    <w:p>
      <w:pPr>
        <w:spacing w:after="0"/>
        <w:ind w:left="0"/>
        <w:jc w:val="both"/>
      </w:pPr>
      <w:r>
        <w:rPr>
          <w:rFonts w:ascii="Times New Roman"/>
          <w:b w:val="false"/>
          <w:i w:val="false"/>
          <w:color w:val="000000"/>
          <w:sz w:val="28"/>
        </w:rPr>
        <w:t>
      9. Кандидатуры представителей жителей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Экибастузским городским маслихатом.</w:t>
      </w:r>
    </w:p>
    <w:bookmarkEnd w:id="14"/>
    <w:bookmarkStart w:name="z17" w:id="15"/>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5"/>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8" w:id="16"/>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поселка Солнечный для регистрации.</w:t>
      </w:r>
    </w:p>
    <w:bookmarkEnd w:id="16"/>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