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65e" w14:textId="60eb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2022 года № 212/31 "О бюджете города Аксу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мая 2023 года № 31/5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2022 года № 212/31 "О бюджете города Аксу на 2023-2025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22110806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9860427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12141391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27046934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205019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–62000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4896609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-4896609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города Аксу на 2023 год объем целевых текущих трансфертов в бюджеты сельских округов в объеме 1064966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- 29459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4743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- 13000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13000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- 31958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- 72712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72712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13084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32540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7909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- 65071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65071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- 73011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73011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13103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18402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- 54602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54602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50719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- 721351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721351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366205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355146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Установить на 2023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41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41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2024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48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48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на 2025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48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48 процента".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“Жилищный строительный сберегательный банк Казахстана”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-2607785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“Жилищный строительный сберегательный банк Казахстана”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