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948e" w14:textId="8c59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8 июня 2023 года № 129/3 "Об утверждении государственного образовательного заказа на дошкольное воспитание и обучение, размер родительской платы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октября 2023 года № 242/3. Утратило силу постановлением акимата Павлодарской области от 22 мая 2024 года № 112/2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Павлодарской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8 июня 2023 года № 129/3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7344)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 размещение настоящего постановления на интернет-ресурсе акимата Павлодарской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 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 города Экибастуза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 города Экибастуза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"Теремок-PV"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