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6cd7" w14:textId="5ab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декабря 2023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8 048 128,1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3 553 730,0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52 890,0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38 891,0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4 402 617,1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8 098 253,3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25 124,0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130 477,0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105 353,0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55 442,8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130 692,0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бюджетных изъятий из районного бюджета в областной бюджет в сумме 1 761 926,0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на 2024 год в сумме 230 168,0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30 071,0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24 658,0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17 863,0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16 896,0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26 186,0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27 311,0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25 293,0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31 013,0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30 877,0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2025 год в сумме 238 105,0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30 664,0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25 783,0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18 301,0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17 145,0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27 120,0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28 196,0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26 030,0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33 075,0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31 791,0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2026 год в сумме 232 174,0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30 423,0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25 988,0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17 259,0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16 367,0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27 700,0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28 466,0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26 122,0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29 883,0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29 966,0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предусмотрено поступление средств из республиканского бюджета, в том числе целевых трансфертов, на: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 в Республике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2024 год предусмотрено поступление целевых трансфертов из Национального фонда Республики Казахстан, на: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газотранспортной системы.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 Беимбета Майлина.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Беимбета Майлина на 2024 год в сумме 249 819,2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8 048 128,1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4 402 617,1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8 098 253,3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684 197,3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19 856,0,0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-149 658,0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