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58d5" w14:textId="49c5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рожайное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Урожайное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Урожайное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рожайное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рожайное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рожайно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Урожайно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Урожайное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Урожайное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ожайное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