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e09" w14:textId="d627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179 "О бюджетах села, сельских округов Мендыкаринского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9 июня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Мендыкаринского района на 2023 - 2025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- 346 367,0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- 46 032,0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- 300 035,0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- 353 607,4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7 240,4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- 7 240,4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2023 год в сумме 70 533,0 тысяч тенге и целевые текущие трансферты в сумме 211 568,0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Алешинского сельского округа на 2023 - 2025 годы согласно приложениям 4, 5 и 6 соответственно, в том числе на 2023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- 29 624,0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- 5 914,0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- 23 560,0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- 32 024,9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2 400,9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- 2 400,9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Буденновского сельского округа на 2023 - 2025 годы согласно приложениям 7, 8 и 9 соответственно, в том числе на 2023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- 32 981,9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- 3 061,0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- 275,0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- 29 495,9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- 33 761,9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–780,0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2023 год в сумме 23 978,0 тысяч тенге и целевые текущие трансферты в сумме 5 517,9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Введенского сельского округа на 2023 - 2025 годы согласно приложениям 10, 11 и 12 соответственно, в том числе на 2023 год в следующих объемах: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- 32 282,4 тысяч тенге, в том числе по: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- 4 305,0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- 27 827,4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- 33 719,6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–1 437,2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- 1 437,2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2023 год в сумме 22 677,0 тысяч тенге и целевые текущие трансферты в сумме 5 150,4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Каракогинского сельского округа на 2023 - 2025 годы согласно приложениям 13, 14 и 15 соответственно, в том числе на 2023 год в следующих объемах: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- 29 469,0 тысяч тенге, в том числе по: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- 4 424,0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- 24 895,0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- 30 782,0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–1 313,0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-1 313,0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Краснопресненского сельского округа на 2023 - 2025 годы согласно приложениям 16, 17 и 18 соответственно, в том числе на 2023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- 192 944,0 тысяч тенге, в том числе по: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- 5 794,0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- 187 000,0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- 193 656,1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–712,1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- 712,1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2023 год в сумме 25 209,0 тысяч тенге и целевые текущие трансферты в сумме 161 791,0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Ломоносовского сельского округа на 2023 - 2025 годы согласно приложениям 19, 20 и 21 соответственно, в том числе на 2023 год в следующих объемах: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- 57 413,1 тысяч тенге, в том числе по: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- 5 025,0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- 52 238,1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- 59 886,6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–2 473,5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- 2 473,5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2023 год в сумме 23 847,0 тысяч тенге и целевые текущие трансферты в сумме 28 391,1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Михайловского сельского округа на 2023 - 2025 годы согласно приложениям 22, 23 и 24 соответственно, в том числе на 2023 год в следующих объемах: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- 40 870,0 тысяч тенге, в том числе по: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- 14 455,0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- 357,0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- 25 908,0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- 46 689,9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–5 819,9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- 5 819,9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на 2023 - 2025 годы согласно приложениям 25, 26 и 27 соответственно, в том числе на 2023 год в следующих объемах: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- 141 027,8 тысяч тенге, в том числе по: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- 16 462,0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- 124 415,8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- 144 853,2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–3 825,4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- 3 825,4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2023 год в сумме 29 826,0 тысяч тенге и целевые текущие трансферты в сумме 94 589,8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Сосновского сельского округа на 2023 - 2025 годы согласно приложениям 28, 29 и 30 соответственно, в том числе на 2023 год в следующих объемах: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- 40 356,1 тысяч тенге, в том числе по: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- 20 553,0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- 37,0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- 150,0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- 19 616,1 тысяч тенге;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- 46 461,7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6 105,6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- 6 105,6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2023 год в сумме 8 377,0 тысяч тенге и целевые текущие трансферты в сумме 11 239,1 тысяч тенге.";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Тенизовского сельского округа на 2023 - 2025 годы согласно приложениям 31, 32 и 33 соответственно, в том числе на 2023 год в следующих объемах: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- 25 076,0 тысяч тенге, в том числе по: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- 3 263,0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- 62,0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- 21 751,0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- 25 704,9 тысяч тенге;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628,9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- 628,9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8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0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1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2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2023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3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4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5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6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