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f524" w14:textId="26df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микрорайонов, улиц, многоквартирных жилых домов для участия в сходе местного сообщества города Тобыл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города Тобыл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микрорайонов, улиц, многоквартирных жилых домов для участия в сходе местного сообщества города Тобыл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июля 2022 года № 193 "Об утверждении порядка проведения раздельных сходов местного сообщества и определения количества представителей жителей микрорайонов, улиц, многоквартирных жилых домов для участия в сходе местного сообщества города Тобыл Костанайского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города Тобыл Костанайского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города Тобыл Костанайского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микрорайонов, улиц, многоквартирных жилых домов города Тобыл.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Тобыл подразделяется на микрорайоны, улицы, многоквартирные жилые дома.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жители микрорайонов, улиц, многоквартирных жилых домов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Тобыл созывается и организуется проведение раздельного схода местного сообщества в пределах микрорайона, улицы, многоквартирного жилого дома.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проводится.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Тобыл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микрорайона, улицы, многоквартирного жилого дома.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микрорайоне, улице, многоквартирном доме.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Тобыл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Тобыл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города Тобыл.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отчества (при его наличии) председателя и секретаря схода местного сообщества или собрании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микрорайонов, улиц, многоквартирных жилых домов для участия в сходе местного сообщества города Тобыл Костанайского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микрорайона, улицы, номер многоквартирного жилого дома города Тобыл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микрорайона, улицы, многоквартирного жилого дома города Тобыл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Афанасьева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Крестьянская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Морозова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Обручева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Савицкой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Семина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Спортивная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СПТУ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Фрунзе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Чайковского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Шевченко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Шипина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Комсомольский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Куйбышевский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Набережный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Павловский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Пионерский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Поповича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Почтовый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Строительный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Алтынсарина, малоэтажные застройки, дома № 1 - №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малоэтажные застройки, дома № 6, № 7, № 11, № 12, № 14, № 15, № 17, № 19, № 20, № 21, № 22, № 26, № 26/2, № 27, № 32, № 33, № 37, № 38, № 39, № 40, № 41, № 42, № 43,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Восточный, малоэтажные застройки, дома № 1 - № 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малоэтажные застройки, дома № 1-№ 14, № 25, № 27, № 29, № 31, № 37, № 39, № 41, № 20 - № 32, № 40, №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дом № 20/9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дом № 40/3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дом № 40/4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малоэтажные застройки, дома № 15, № 17, № 19, № 20/1, № 20/2, № 20/3, 20/4, № 20/5, № 20/6, № 21, № 21/1,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