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1cc" w14:textId="d8bd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9 октября 2023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публичный сервитут на земельный участок расположенный на территории города Тобыл Костанайского района, общей площадью 138,0000 гектар, сроком на 4 года на безвозмездной основе, для проектирования и строительства разводящих водопроводных сетей в городе Тобыл.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Тобыл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