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46b7" w14:textId="1134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Белоглинского сельского округа Карабалыкского района Костанайской области от 22 декабря 2023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Белоглинского сельского округа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(право ограниченного целевого пользования), для прокладки, обслуживания и эксплуатации волоконно-оптической линии связи по объекту "Строительство ВОЛС для сегмента В2G, Костанайская область" на земельном участке, расположенном по адресу: Костанайская область, Карабалыкский район, Белоглинский сельский округ, село Святославка, улица С.Сейфуллина, улица Ч.Валиханова общей площадью 0,0767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