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976e" w14:textId="16c9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17 января 2020 года № 471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10 апреля 2023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17 января 2020 года № 471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