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5c9e1" w14:textId="015c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государственному учреждению "Управление энергетики и жилищно-коммунального хозяйства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Алтынсарино Камыстинского района Костанайской области от 20 февраля 2023 года № 3-р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 села Алтынсарино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1. Установить государственному учреждению "Управление энергетики и жилищно-коммунального хозяйства акимата Костанайской области" публичный сервитут на земельный участок площадью 1,1677 гектара, расположенном на землях населенного пункта села Алтынсарино, Камыстинского района, Костанайской области для эксплуатации трассы газопровода, построенной в ходе реализации проекта "Строительство газопровода высокого давления Камысты-Алтынсарино Камыстинского района с подключением сел Адаевка и Бестобе Костанайской области" целевое назначение "для обслуживания и эксплуатации газопровода высокого давления Камысты-Алтынсарино Камыстинского района с подключением сел Адаевка и Бестобе Костанайской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2. Государственному учреждению "Аппарат акима села Алтынсарино акимата Камыстинского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решения направление его копии в электронном виде на государственном и русском языках в филиал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Камыстинского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Аведова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