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44d0" w14:textId="fe04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Приречное Житикаринского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декабря 2023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Приречное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68 966,9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2 973,2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65 993,7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69 053,3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Приречное на 2024 год, предусмотрен в сумме 20 955,0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Приречное в районный бюджет на 2024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Приречное на 2024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2024 год.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Приречное на 2024 год предусмотрены целевые текущие трансферты из районного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Приречное;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улицы Минская в селе Приречное;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технической документации на средний ремонт улицы села Приречное;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ведомственной экспертизы технической документации на средний ремонт улицы села Приречное;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обслуживание уличного освещения села Приречное;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содержанию автомобильных дорог села Приречное (подбивка кромки обочины- щебенирование);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прочих текущих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приобретение офисной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улицы Абая (0,912 км) в с. Приречное, Житикаринского района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31.07.2024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села Приречное, не подлежащих секвестру не установлен.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