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0cb1" w14:textId="f860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242 "О бюджете села Степное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Степное Житикаринского района на 2023-2025 годы" от 30 декабря 2022 года № 242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Степное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28 572,0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27 381,0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проведение ведомственной экспертизы технической документации на средний ремонт улиц села Степное;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ограждение скотомогильника в селе Степное.";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Степное Житикаринского района на 2023 год предусмотрены целевые текущие трансферты из областного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села Степное.";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