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72c1" w14:textId="7427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2022 года № 236 "О бюджете города Житикара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16 мая 2023 года № 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Житикара Житикаринского района на 2023-2025 годы" от 30 декабря 2022 года № 236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Житикара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922 962,8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148 432,0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2 999,9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4 710,0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766 820,9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937 096,1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-14 133,3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14 133,3 тысячи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Житикары Житикаринского района на 2023 год предусмотрен целевой трансферт из областного бюджета на компенсацию потерь в связи с увеличением расходов по выплате вознаграждений в сумме 24 754,1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21), 22), 23), 24), 25), 26), 27), 28), 29), 30), 31), 32), 33), 34), 35), 36), 37), 38)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работы по благоустройству футбольного поля на территории города Житикары;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работы по озеленению территории города Житикары (посадка деревьев);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экспертиза качества работ и материалов по среднему ремонту участков автомобильных дорог;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текущий ремонт уличного освещения Парка Победы;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освещение улиц города Житикары;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текущий ремонт арт - объекта I LOVE ZHITIKARA;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работы по текущему ремонту автомобильной парковки по улице Ибрая Алтынсарина в районе средней школы № 2;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работы по текущему ремонту автомобильной парковки по улице Ибрая Алтынсарина в районе средней школы № 3;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работы по укладке тротуара возле АО "Казпочта" города Житикары;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работы по текущему ремонту автомобильной парковки в районе стадиона Пионер;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работы по изготовлению и установке скамеек по городу Житикара;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работы по изготовлению и установке урн по городу Житикара;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работы по благоустройству аллеи Земляков на территории города Житикары;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работы по установке мусорных контейнеров и контейнерных площадок с ограждением на территории города Житикара;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оплата услуг лиц, участвующих в молодежных трудовых отрядах "Жасыл ел";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услуга по обслуживанию контейнеров для сбора, накопления и временного хранения отработанных ламп с утилизацией;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услуги по размещению строительных отходов на полигоне;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услуги по поливу деревьев на территории города Житикары.";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города Житикара Житикаринского района на 2023 год предусмотрены целевые текущие трансферты из областного бюджета, в том числе на: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уличного освещения улиц города Житикара;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участка автомобильной дороги по улице Новая, в границах от улицы Шокана Уалиханова до улицы Бәйтерек.";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