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8bbda" w14:textId="4f8bb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Джангельдинского районного маслихата</w:t>
      </w:r>
    </w:p>
    <w:p>
      <w:pPr>
        <w:spacing w:after="0"/>
        <w:ind w:left="0"/>
        <w:jc w:val="both"/>
      </w:pPr>
      <w:r>
        <w:rPr>
          <w:rFonts w:ascii="Times New Roman"/>
          <w:b w:val="false"/>
          <w:i w:val="false"/>
          <w:color w:val="000000"/>
          <w:sz w:val="28"/>
        </w:rPr>
        <w:t>Решение маслихата Джангельдинского района Костанайской области от 16 января 2023 года № 142</w:t>
      </w:r>
    </w:p>
    <w:p>
      <w:pPr>
        <w:spacing w:after="0"/>
        <w:ind w:left="0"/>
        <w:jc w:val="both"/>
      </w:pPr>
      <w:bookmarkStart w:name="z4" w:id="0"/>
      <w:r>
        <w:rPr>
          <w:rFonts w:ascii="Times New Roman"/>
          <w:b w:val="false"/>
          <w:i w:val="false"/>
          <w:color w:val="000000"/>
          <w:sz w:val="28"/>
        </w:rPr>
        <w:t xml:space="preserve">
      В соответствии с подпунктом 5) пункта 3 </w:t>
      </w:r>
      <w:r>
        <w:rPr>
          <w:rFonts w:ascii="Times New Roman"/>
          <w:b w:val="false"/>
          <w:i w:val="false"/>
          <w:color w:val="000000"/>
          <w:sz w:val="28"/>
        </w:rPr>
        <w:t>статьи 8</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Республики Казахстан", Джангельдинский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Джангельдинского районного маслихата.</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со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Джангельдинского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Нургазин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решением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16 января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142</w:t>
            </w:r>
          </w:p>
        </w:tc>
      </w:tr>
    </w:tbl>
    <w:bookmarkStart w:name="z12" w:id="3"/>
    <w:p>
      <w:pPr>
        <w:spacing w:after="0"/>
        <w:ind w:left="0"/>
        <w:jc w:val="left"/>
      </w:pPr>
      <w:r>
        <w:rPr>
          <w:rFonts w:ascii="Times New Roman"/>
          <w:b/>
          <w:i w:val="false"/>
          <w:color w:val="000000"/>
        </w:rPr>
        <w:t xml:space="preserve"> Регламент Джангельдинского районного маслихата</w:t>
      </w:r>
    </w:p>
    <w:bookmarkEnd w:id="3"/>
    <w:bookmarkStart w:name="z13" w:id="4"/>
    <w:p>
      <w:pPr>
        <w:spacing w:after="0"/>
        <w:ind w:left="0"/>
        <w:jc w:val="left"/>
      </w:pPr>
      <w:r>
        <w:rPr>
          <w:rFonts w:ascii="Times New Roman"/>
          <w:b/>
          <w:i w:val="false"/>
          <w:color w:val="000000"/>
        </w:rPr>
        <w:t xml:space="preserve"> Глава 1. Общие положения</w:t>
      </w:r>
    </w:p>
    <w:bookmarkEnd w:id="4"/>
    <w:bookmarkStart w:name="z14" w:id="5"/>
    <w:p>
      <w:pPr>
        <w:spacing w:after="0"/>
        <w:ind w:left="0"/>
        <w:jc w:val="both"/>
      </w:pPr>
      <w:r>
        <w:rPr>
          <w:rFonts w:ascii="Times New Roman"/>
          <w:b w:val="false"/>
          <w:i w:val="false"/>
          <w:color w:val="000000"/>
          <w:sz w:val="28"/>
        </w:rPr>
        <w:t xml:space="preserve">
      1. Регламент Джангельдинского районного маслихата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p>
    <w:bookmarkEnd w:id="5"/>
    <w:bookmarkStart w:name="z15" w:id="6"/>
    <w:p>
      <w:pPr>
        <w:spacing w:after="0"/>
        <w:ind w:left="0"/>
        <w:jc w:val="both"/>
      </w:pPr>
      <w:r>
        <w:rPr>
          <w:rFonts w:ascii="Times New Roman"/>
          <w:b w:val="false"/>
          <w:i w:val="false"/>
          <w:color w:val="000000"/>
          <w:sz w:val="28"/>
        </w:rPr>
        <w:t>
      2. Джангельдинский районный маслихат (местный представительный орган) - выборный орган, избираемый населением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p>
    <w:bookmarkEnd w:id="6"/>
    <w:bookmarkStart w:name="z16" w:id="7"/>
    <w:p>
      <w:pPr>
        <w:spacing w:after="0"/>
        <w:ind w:left="0"/>
        <w:jc w:val="both"/>
      </w:pP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p>
    <w:bookmarkEnd w:id="7"/>
    <w:bookmarkStart w:name="z17" w:id="8"/>
    <w:p>
      <w:pPr>
        <w:spacing w:after="0"/>
        <w:ind w:left="0"/>
        <w:jc w:val="left"/>
      </w:pPr>
      <w:r>
        <w:rPr>
          <w:rFonts w:ascii="Times New Roman"/>
          <w:b/>
          <w:i w:val="false"/>
          <w:color w:val="000000"/>
        </w:rPr>
        <w:t xml:space="preserve"> Глава 2. Порядок проведения сессии районного маслихата</w:t>
      </w:r>
    </w:p>
    <w:bookmarkEnd w:id="8"/>
    <w:bookmarkStart w:name="z18" w:id="9"/>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9"/>
    <w:bookmarkStart w:name="z19" w:id="10"/>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 с организацией онлайн-трансляции на интернет-ресурсах с учетом технических возможностей маслихата, за исключением случаев, указанных в части пятой настоящего пункта.</w:t>
      </w:r>
    </w:p>
    <w:bookmarkEnd w:id="10"/>
    <w:bookmarkStart w:name="z20" w:id="11"/>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bookmarkEnd w:id="11"/>
    <w:bookmarkStart w:name="z21" w:id="12"/>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маслихата перед началом заседаний.</w:t>
      </w:r>
    </w:p>
    <w:bookmarkEnd w:id="12"/>
    <w:bookmarkStart w:name="z22" w:id="13"/>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End w:id="13"/>
    <w:bookmarkStart w:name="z23" w:id="14"/>
    <w:p>
      <w:pPr>
        <w:spacing w:after="0"/>
        <w:ind w:left="0"/>
        <w:jc w:val="both"/>
      </w:pPr>
      <w:r>
        <w:rPr>
          <w:rFonts w:ascii="Times New Roman"/>
          <w:b w:val="false"/>
          <w:i w:val="false"/>
          <w:color w:val="000000"/>
          <w:sz w:val="28"/>
        </w:rPr>
        <w:t>
      При объявлении чрезвычайного положения или ликвидации чрезвычайных ситуаций и их последствий на период введения ограничительных мер, в том числе карантина сессия может проводиться посредством видео-конференц-связи или иных средств связи.</w:t>
      </w:r>
    </w:p>
    <w:bookmarkEnd w:id="14"/>
    <w:bookmarkStart w:name="z24" w:id="15"/>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Джангельдинской районной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5"/>
    <w:bookmarkStart w:name="z25" w:id="16"/>
    <w:p>
      <w:pPr>
        <w:spacing w:after="0"/>
        <w:ind w:left="0"/>
        <w:jc w:val="both"/>
      </w:pPr>
      <w:r>
        <w:rPr>
          <w:rFonts w:ascii="Times New Roman"/>
          <w:b w:val="false"/>
          <w:i w:val="false"/>
          <w:color w:val="000000"/>
          <w:sz w:val="28"/>
        </w:rPr>
        <w:t>
      6. Председатель Джангельдинской районной избирательной комиссии открывает первую сессию маслихата и ведет ее до избрания председателя маслихата. Председатель Джангельдинской районной избирательной комиссии предлагает депутатам внести кандидатуру председателя маслихата из числа депутатов, по которой проводится открытое или тайное голосование. Избранным считается кандидат, набравший большинство голосов от общего числа депутатов.</w:t>
      </w:r>
    </w:p>
    <w:bookmarkEnd w:id="16"/>
    <w:bookmarkStart w:name="z26" w:id="17"/>
    <w:p>
      <w:pPr>
        <w:spacing w:after="0"/>
        <w:ind w:left="0"/>
        <w:jc w:val="both"/>
      </w:pPr>
      <w:r>
        <w:rPr>
          <w:rFonts w:ascii="Times New Roman"/>
          <w:b w:val="false"/>
          <w:i w:val="false"/>
          <w:color w:val="000000"/>
          <w:sz w:val="28"/>
        </w:rPr>
        <w:t>
      7. Маслихат принимает решения голосованием.</w:t>
      </w:r>
    </w:p>
    <w:bookmarkEnd w:id="17"/>
    <w:bookmarkStart w:name="z27" w:id="18"/>
    <w:p>
      <w:pPr>
        <w:spacing w:after="0"/>
        <w:ind w:left="0"/>
        <w:jc w:val="both"/>
      </w:pPr>
      <w:r>
        <w:rPr>
          <w:rFonts w:ascii="Times New Roman"/>
          <w:b w:val="false"/>
          <w:i w:val="false"/>
          <w:color w:val="000000"/>
          <w:sz w:val="28"/>
        </w:rPr>
        <w:t>
      Голосование осуществляется:</w:t>
      </w:r>
    </w:p>
    <w:bookmarkEnd w:id="18"/>
    <w:bookmarkStart w:name="z28" w:id="19"/>
    <w:p>
      <w:pPr>
        <w:spacing w:after="0"/>
        <w:ind w:left="0"/>
        <w:jc w:val="both"/>
      </w:pPr>
      <w:r>
        <w:rPr>
          <w:rFonts w:ascii="Times New Roman"/>
          <w:b w:val="false"/>
          <w:i w:val="false"/>
          <w:color w:val="000000"/>
          <w:sz w:val="28"/>
        </w:rPr>
        <w:t>
      1) с использованием электронной системы подсчета голосов, при ее наличии;</w:t>
      </w:r>
    </w:p>
    <w:bookmarkEnd w:id="19"/>
    <w:bookmarkStart w:name="z29" w:id="20"/>
    <w:p>
      <w:pPr>
        <w:spacing w:after="0"/>
        <w:ind w:left="0"/>
        <w:jc w:val="both"/>
      </w:pPr>
      <w:r>
        <w:rPr>
          <w:rFonts w:ascii="Times New Roman"/>
          <w:b w:val="false"/>
          <w:i w:val="false"/>
          <w:color w:val="000000"/>
          <w:sz w:val="28"/>
        </w:rPr>
        <w:t>
      2) поднятием руки;</w:t>
      </w:r>
    </w:p>
    <w:bookmarkEnd w:id="20"/>
    <w:bookmarkStart w:name="z30" w:id="21"/>
    <w:p>
      <w:pPr>
        <w:spacing w:after="0"/>
        <w:ind w:left="0"/>
        <w:jc w:val="both"/>
      </w:pPr>
      <w:r>
        <w:rPr>
          <w:rFonts w:ascii="Times New Roman"/>
          <w:b w:val="false"/>
          <w:i w:val="false"/>
          <w:color w:val="000000"/>
          <w:sz w:val="28"/>
        </w:rPr>
        <w:t>
      3) с использованием бюллетеней.</w:t>
      </w:r>
    </w:p>
    <w:bookmarkEnd w:id="21"/>
    <w:bookmarkStart w:name="z31" w:id="22"/>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председатель маслихата либо лицо, его замещающее, принимает меры к обеспечению кворума. При невозможности обеспечения кворума председательствующий переносит голосование на следующее заседание маслихата.</w:t>
      </w:r>
    </w:p>
    <w:bookmarkEnd w:id="22"/>
    <w:bookmarkStart w:name="z32" w:id="23"/>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23"/>
    <w:bookmarkStart w:name="z33" w:id="24"/>
    <w:p>
      <w:pPr>
        <w:spacing w:after="0"/>
        <w:ind w:left="0"/>
        <w:jc w:val="both"/>
      </w:pPr>
      <w:r>
        <w:rPr>
          <w:rFonts w:ascii="Times New Roman"/>
          <w:b w:val="false"/>
          <w:i w:val="false"/>
          <w:color w:val="000000"/>
          <w:sz w:val="28"/>
        </w:rPr>
        <w:t>
      Результаты голосования по всем вопросам оглашаются председателем маслихата или лицом, его замещающим,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w:t>
      </w:r>
    </w:p>
    <w:bookmarkEnd w:id="24"/>
    <w:bookmarkStart w:name="z34" w:id="25"/>
    <w:p>
      <w:pPr>
        <w:spacing w:after="0"/>
        <w:ind w:left="0"/>
        <w:jc w:val="both"/>
      </w:pPr>
      <w:r>
        <w:rPr>
          <w:rFonts w:ascii="Times New Roman"/>
          <w:b w:val="false"/>
          <w:i w:val="false"/>
          <w:color w:val="000000"/>
          <w:sz w:val="28"/>
        </w:rPr>
        <w:t>
      Отмена, внесение изменений и дополнений в ранее принятые решения маслихата производятся путем такого же голосования, каким они были приняты.</w:t>
      </w:r>
    </w:p>
    <w:bookmarkEnd w:id="25"/>
    <w:bookmarkStart w:name="z35" w:id="26"/>
    <w:p>
      <w:pPr>
        <w:spacing w:after="0"/>
        <w:ind w:left="0"/>
        <w:jc w:val="both"/>
      </w:pPr>
      <w:r>
        <w:rPr>
          <w:rFonts w:ascii="Times New Roman"/>
          <w:b w:val="false"/>
          <w:i w:val="false"/>
          <w:color w:val="000000"/>
          <w:sz w:val="28"/>
        </w:rPr>
        <w:t>
      8. Очередная сессия маслихата созывается решением председателя маслихата не реже четырех раз в год и ведется председателем маслихата.</w:t>
      </w:r>
    </w:p>
    <w:bookmarkEnd w:id="26"/>
    <w:bookmarkStart w:name="z36" w:id="27"/>
    <w:p>
      <w:pPr>
        <w:spacing w:after="0"/>
        <w:ind w:left="0"/>
        <w:jc w:val="both"/>
      </w:pPr>
      <w:r>
        <w:rPr>
          <w:rFonts w:ascii="Times New Roman"/>
          <w:b w:val="false"/>
          <w:i w:val="false"/>
          <w:color w:val="000000"/>
          <w:sz w:val="28"/>
        </w:rPr>
        <w:t>
      Проведение очередных сессий планируется маслихатом на сессии.</w:t>
      </w:r>
    </w:p>
    <w:bookmarkEnd w:id="27"/>
    <w:bookmarkStart w:name="z37" w:id="28"/>
    <w:p>
      <w:pPr>
        <w:spacing w:after="0"/>
        <w:ind w:left="0"/>
        <w:jc w:val="both"/>
      </w:pPr>
      <w:r>
        <w:rPr>
          <w:rFonts w:ascii="Times New Roman"/>
          <w:b w:val="false"/>
          <w:i w:val="false"/>
          <w:color w:val="000000"/>
          <w:sz w:val="28"/>
        </w:rPr>
        <w:t>
      9. Внеочередная сессия маслихата созывается и ведется председателем маслихата по предложению не менее одной трети от числа депутатов, избранных в данный маслихат, а также по обращению акима района.</w:t>
      </w:r>
    </w:p>
    <w:bookmarkEnd w:id="28"/>
    <w:bookmarkStart w:name="z38" w:id="29"/>
    <w:p>
      <w:pPr>
        <w:spacing w:after="0"/>
        <w:ind w:left="0"/>
        <w:jc w:val="both"/>
      </w:pPr>
      <w:r>
        <w:rPr>
          <w:rFonts w:ascii="Times New Roman"/>
          <w:b w:val="false"/>
          <w:i w:val="false"/>
          <w:color w:val="000000"/>
          <w:sz w:val="28"/>
        </w:rPr>
        <w:t>
      Внеочередная сессия созывается не позднее пяти рабочих дней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End w:id="29"/>
    <w:bookmarkStart w:name="z39" w:id="30"/>
    <w:p>
      <w:pPr>
        <w:spacing w:after="0"/>
        <w:ind w:left="0"/>
        <w:jc w:val="both"/>
      </w:pPr>
      <w:r>
        <w:rPr>
          <w:rFonts w:ascii="Times New Roman"/>
          <w:b w:val="false"/>
          <w:i w:val="false"/>
          <w:color w:val="000000"/>
          <w:sz w:val="28"/>
        </w:rPr>
        <w:t>
      10. О времени созыва и месте проведения сессии маслихата, а также вопросах, вносимых на рассмотрение сессии, председатель маслихата оповещает депутатов, население, акима посредством размещения указанной информации на официальном интернет-ресурсе соответствующего Джангельдинского районного маслихата.</w:t>
      </w:r>
    </w:p>
    <w:bookmarkEnd w:id="30"/>
    <w:bookmarkStart w:name="z40" w:id="31"/>
    <w:p>
      <w:pPr>
        <w:spacing w:after="0"/>
        <w:ind w:left="0"/>
        <w:jc w:val="both"/>
      </w:pPr>
      <w:r>
        <w:rPr>
          <w:rFonts w:ascii="Times New Roman"/>
          <w:b w:val="false"/>
          <w:i w:val="false"/>
          <w:color w:val="000000"/>
          <w:sz w:val="28"/>
        </w:rPr>
        <w:t>
      Информация должна быть размещена на интернет-ресурсе Джангельдинского районного маслихата не позднее чем за десять дней до сессии, а в случае созыва внеочередной сессии - не позднее чем за три дня.</w:t>
      </w:r>
    </w:p>
    <w:bookmarkEnd w:id="31"/>
    <w:bookmarkStart w:name="z41" w:id="32"/>
    <w:p>
      <w:pPr>
        <w:spacing w:after="0"/>
        <w:ind w:left="0"/>
        <w:jc w:val="both"/>
      </w:pPr>
      <w:r>
        <w:rPr>
          <w:rFonts w:ascii="Times New Roman"/>
          <w:b w:val="false"/>
          <w:i w:val="false"/>
          <w:color w:val="000000"/>
          <w:sz w:val="28"/>
        </w:rPr>
        <w:t>
      По вопросам, вносимым на рассмотрение сессии, председатель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 в бумажном и электронном виде.</w:t>
      </w:r>
    </w:p>
    <w:bookmarkEnd w:id="32"/>
    <w:bookmarkStart w:name="z42" w:id="33"/>
    <w:p>
      <w:pPr>
        <w:spacing w:after="0"/>
        <w:ind w:left="0"/>
        <w:jc w:val="both"/>
      </w:pPr>
      <w:r>
        <w:rPr>
          <w:rFonts w:ascii="Times New Roman"/>
          <w:b w:val="false"/>
          <w:i w:val="false"/>
          <w:color w:val="000000"/>
          <w:sz w:val="28"/>
        </w:rPr>
        <w:t xml:space="preserve">
      11.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установленном </w:t>
      </w:r>
      <w:r>
        <w:rPr>
          <w:rFonts w:ascii="Times New Roman"/>
          <w:b w:val="false"/>
          <w:i w:val="false"/>
          <w:color w:val="000000"/>
          <w:sz w:val="28"/>
        </w:rPr>
        <w:t>регламентом</w:t>
      </w:r>
      <w:r>
        <w:rPr>
          <w:rFonts w:ascii="Times New Roman"/>
          <w:b w:val="false"/>
          <w:i w:val="false"/>
          <w:color w:val="000000"/>
          <w:sz w:val="28"/>
        </w:rPr>
        <w:t>,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Джангельдинского района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повышения квалификации с учетом времени в пути.</w:t>
      </w:r>
    </w:p>
    <w:bookmarkEnd w:id="33"/>
    <w:bookmarkStart w:name="z43" w:id="34"/>
    <w:p>
      <w:pPr>
        <w:spacing w:after="0"/>
        <w:ind w:left="0"/>
        <w:jc w:val="both"/>
      </w:pPr>
      <w:r>
        <w:rPr>
          <w:rFonts w:ascii="Times New Roman"/>
          <w:b w:val="false"/>
          <w:i w:val="false"/>
          <w:color w:val="000000"/>
          <w:sz w:val="28"/>
        </w:rPr>
        <w:t>
      12. Повестка дня сессии формируется председателем маслихата на основе плана работы маслихата, вопросов, вносимых постоянными комиссиями и иными органами маслихата, депутатской фракцией, депутатскими группами и депутатами, акимом соответствующей территории.</w:t>
      </w:r>
    </w:p>
    <w:bookmarkEnd w:id="34"/>
    <w:bookmarkStart w:name="z44" w:id="35"/>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маслихата собраниями местного сообщества, общественными объединениями.</w:t>
      </w:r>
    </w:p>
    <w:bookmarkEnd w:id="35"/>
    <w:bookmarkStart w:name="z45" w:id="36"/>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w:t>
      </w:r>
    </w:p>
    <w:bookmarkEnd w:id="36"/>
    <w:bookmarkStart w:name="z46" w:id="37"/>
    <w:p>
      <w:pPr>
        <w:spacing w:after="0"/>
        <w:ind w:left="0"/>
        <w:jc w:val="both"/>
      </w:pPr>
      <w:r>
        <w:rPr>
          <w:rFonts w:ascii="Times New Roman"/>
          <w:b w:val="false"/>
          <w:i w:val="false"/>
          <w:color w:val="000000"/>
          <w:sz w:val="28"/>
        </w:rPr>
        <w:t>
      Маслихат принимает решение об утверждении повестки дня сессии.</w:t>
      </w:r>
    </w:p>
    <w:bookmarkEnd w:id="37"/>
    <w:bookmarkStart w:name="z47" w:id="38"/>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End w:id="38"/>
    <w:bookmarkStart w:name="z48" w:id="39"/>
    <w:p>
      <w:pPr>
        <w:spacing w:after="0"/>
        <w:ind w:left="0"/>
        <w:jc w:val="both"/>
      </w:pPr>
      <w:r>
        <w:rPr>
          <w:rFonts w:ascii="Times New Roman"/>
          <w:b w:val="false"/>
          <w:i w:val="false"/>
          <w:color w:val="000000"/>
          <w:sz w:val="28"/>
        </w:rPr>
        <w:t>
      13. Для качественной подготовки вопросов, вносимых на сессию, председатель маслихата своевременно разрабатывает и утверждает план мероприятий по подготовке сессии по согласованию с акимом района.</w:t>
      </w:r>
    </w:p>
    <w:bookmarkEnd w:id="39"/>
    <w:bookmarkStart w:name="z49" w:id="40"/>
    <w:p>
      <w:pPr>
        <w:spacing w:after="0"/>
        <w:ind w:left="0"/>
        <w:jc w:val="both"/>
      </w:pPr>
      <w:r>
        <w:rPr>
          <w:rFonts w:ascii="Times New Roman"/>
          <w:b w:val="false"/>
          <w:i w:val="false"/>
          <w:color w:val="000000"/>
          <w:sz w:val="28"/>
        </w:rPr>
        <w:t>
      14. По вопросам, относящимся к ведению маслихата, на сессии районного маслихата приглашаются акимы района, сел, поселков и сельских округов, руководители и иные должностные лица организаций, информация о работе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маслихата.</w:t>
      </w:r>
    </w:p>
    <w:bookmarkEnd w:id="40"/>
    <w:bookmarkStart w:name="z50" w:id="41"/>
    <w:p>
      <w:pPr>
        <w:spacing w:after="0"/>
        <w:ind w:left="0"/>
        <w:jc w:val="both"/>
      </w:pPr>
      <w:r>
        <w:rPr>
          <w:rFonts w:ascii="Times New Roman"/>
          <w:b w:val="false"/>
          <w:i w:val="false"/>
          <w:color w:val="000000"/>
          <w:sz w:val="28"/>
        </w:rPr>
        <w:t>
      15.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41"/>
    <w:bookmarkStart w:name="z51" w:id="42"/>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маслихата или требованию большинства присутствующих на сессии депутатов.</w:t>
      </w:r>
    </w:p>
    <w:bookmarkEnd w:id="42"/>
    <w:bookmarkStart w:name="z52" w:id="43"/>
    <w:p>
      <w:pPr>
        <w:spacing w:after="0"/>
        <w:ind w:left="0"/>
        <w:jc w:val="both"/>
      </w:pPr>
      <w:r>
        <w:rPr>
          <w:rFonts w:ascii="Times New Roman"/>
          <w:b w:val="false"/>
          <w:i w:val="false"/>
          <w:color w:val="000000"/>
          <w:sz w:val="28"/>
        </w:rPr>
        <w:t>
      16. Заседания маслихата проводятся в определенное маслихатом время.</w:t>
      </w:r>
    </w:p>
    <w:bookmarkEnd w:id="43"/>
    <w:bookmarkStart w:name="z53" w:id="44"/>
    <w:p>
      <w:pPr>
        <w:spacing w:after="0"/>
        <w:ind w:left="0"/>
        <w:jc w:val="both"/>
      </w:pPr>
      <w:r>
        <w:rPr>
          <w:rFonts w:ascii="Times New Roman"/>
          <w:b w:val="false"/>
          <w:i w:val="false"/>
          <w:color w:val="000000"/>
          <w:sz w:val="28"/>
        </w:rPr>
        <w:t>
      председатель маслихата может объявить перерыв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End w:id="44"/>
    <w:bookmarkStart w:name="z54" w:id="45"/>
    <w:p>
      <w:pPr>
        <w:spacing w:after="0"/>
        <w:ind w:left="0"/>
        <w:jc w:val="both"/>
      </w:pPr>
      <w:r>
        <w:rPr>
          <w:rFonts w:ascii="Times New Roman"/>
          <w:b w:val="false"/>
          <w:i w:val="false"/>
          <w:color w:val="000000"/>
          <w:sz w:val="28"/>
        </w:rPr>
        <w:t>
      17.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маслихата прерывает его выступление или с согласия большинства присутствующих на заседании депутатов продлевает время для выступления.</w:t>
      </w:r>
    </w:p>
    <w:bookmarkEnd w:id="45"/>
    <w:bookmarkStart w:name="z55" w:id="46"/>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bookmarkEnd w:id="46"/>
    <w:bookmarkStart w:name="z56" w:id="47"/>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маслихата информирует о числе записавшихся и выступивших депутатов, выясняет, кто настаивает на предоставлении слова.</w:t>
      </w:r>
    </w:p>
    <w:bookmarkEnd w:id="47"/>
    <w:bookmarkStart w:name="z57" w:id="48"/>
    <w:p>
      <w:pPr>
        <w:spacing w:after="0"/>
        <w:ind w:left="0"/>
        <w:jc w:val="both"/>
      </w:pPr>
      <w:r>
        <w:rPr>
          <w:rFonts w:ascii="Times New Roman"/>
          <w:b w:val="false"/>
          <w:i w:val="false"/>
          <w:color w:val="000000"/>
          <w:sz w:val="28"/>
        </w:rPr>
        <w:t>
      18. Слово по порядку ведения заседания предоставляется депутату вне очереди после окончания предыдущего выступления. председатель маслихата может предоставить вне очереди слово для справки, депутатского запроса, ответа на вопрос и дачи разъяснений по обсуждаемому вопросу.</w:t>
      </w:r>
    </w:p>
    <w:bookmarkEnd w:id="48"/>
    <w:bookmarkStart w:name="z58" w:id="49"/>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маслихата и оглашаются на заседании маслихата.</w:t>
      </w:r>
    </w:p>
    <w:bookmarkEnd w:id="49"/>
    <w:bookmarkStart w:name="z59" w:id="50"/>
    <w:p>
      <w:pPr>
        <w:spacing w:after="0"/>
        <w:ind w:left="0"/>
        <w:jc w:val="left"/>
      </w:pPr>
      <w:r>
        <w:rPr>
          <w:rFonts w:ascii="Times New Roman"/>
          <w:b/>
          <w:i w:val="false"/>
          <w:color w:val="000000"/>
        </w:rPr>
        <w:t xml:space="preserve"> Глава 3. Порядок принятия актов маслихата</w:t>
      </w:r>
    </w:p>
    <w:bookmarkEnd w:id="50"/>
    <w:bookmarkStart w:name="z60" w:id="51"/>
    <w:p>
      <w:pPr>
        <w:spacing w:after="0"/>
        <w:ind w:left="0"/>
        <w:jc w:val="both"/>
      </w:pPr>
      <w:r>
        <w:rPr>
          <w:rFonts w:ascii="Times New Roman"/>
          <w:b w:val="false"/>
          <w:i w:val="false"/>
          <w:color w:val="000000"/>
          <w:sz w:val="28"/>
        </w:rPr>
        <w:t xml:space="preserve">
      19. Маслихат по вопросам своей компетенции принимает решения большинством голосов от общего числа депутатов маслихата, если иное не установлено </w:t>
      </w:r>
      <w:r>
        <w:rPr>
          <w:rFonts w:ascii="Times New Roman"/>
          <w:b w:val="false"/>
          <w:i w:val="false"/>
          <w:color w:val="000000"/>
          <w:sz w:val="28"/>
        </w:rPr>
        <w:t>Законом</w:t>
      </w:r>
      <w:r>
        <w:rPr>
          <w:rFonts w:ascii="Times New Roman"/>
          <w:b w:val="false"/>
          <w:i w:val="false"/>
          <w:color w:val="000000"/>
          <w:sz w:val="28"/>
        </w:rPr>
        <w:t>.</w:t>
      </w:r>
    </w:p>
    <w:bookmarkEnd w:id="51"/>
    <w:bookmarkStart w:name="z61" w:id="52"/>
    <w:p>
      <w:pPr>
        <w:spacing w:after="0"/>
        <w:ind w:left="0"/>
        <w:jc w:val="both"/>
      </w:pPr>
      <w:r>
        <w:rPr>
          <w:rFonts w:ascii="Times New Roman"/>
          <w:b w:val="false"/>
          <w:i w:val="false"/>
          <w:color w:val="000000"/>
          <w:sz w:val="28"/>
        </w:rPr>
        <w:t>
      20. Проекты решений передаются руководителем аппарата маслихата председателю маслихата.</w:t>
      </w:r>
    </w:p>
    <w:bookmarkEnd w:id="52"/>
    <w:bookmarkStart w:name="z62" w:id="53"/>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p>
    <w:bookmarkEnd w:id="53"/>
    <w:bookmarkStart w:name="z63" w:id="54"/>
    <w:p>
      <w:pPr>
        <w:spacing w:after="0"/>
        <w:ind w:left="0"/>
        <w:jc w:val="both"/>
      </w:pPr>
      <w:r>
        <w:rPr>
          <w:rFonts w:ascii="Times New Roman"/>
          <w:b w:val="false"/>
          <w:i w:val="false"/>
          <w:color w:val="000000"/>
          <w:sz w:val="28"/>
        </w:rPr>
        <w:t xml:space="preserve">
      Подготовка проекта решения о бюджете соответствующей территории осуществляется в порядке, предусмотренном </w:t>
      </w:r>
      <w:r>
        <w:rPr>
          <w:rFonts w:ascii="Times New Roman"/>
          <w:b w:val="false"/>
          <w:i w:val="false"/>
          <w:color w:val="000000"/>
          <w:sz w:val="28"/>
        </w:rPr>
        <w:t>пунктом 29</w:t>
      </w:r>
      <w:r>
        <w:rPr>
          <w:rFonts w:ascii="Times New Roman"/>
          <w:b w:val="false"/>
          <w:i w:val="false"/>
          <w:color w:val="000000"/>
          <w:sz w:val="28"/>
        </w:rPr>
        <w:t xml:space="preserve"> настоящего Регламента.</w:t>
      </w:r>
    </w:p>
    <w:bookmarkEnd w:id="54"/>
    <w:bookmarkStart w:name="z64" w:id="55"/>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другой постоянной комиссии. В работе рабочей группы может принимать участие любой депутат.</w:t>
      </w:r>
    </w:p>
    <w:bookmarkEnd w:id="55"/>
    <w:bookmarkStart w:name="z65" w:id="56"/>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исполнительного органа маслихат принимает совместное с ним решение.</w:t>
      </w:r>
    </w:p>
    <w:bookmarkEnd w:id="56"/>
    <w:bookmarkStart w:name="z66" w:id="57"/>
    <w:p>
      <w:pPr>
        <w:spacing w:after="0"/>
        <w:ind w:left="0"/>
        <w:jc w:val="both"/>
      </w:pPr>
      <w:r>
        <w:rPr>
          <w:rFonts w:ascii="Times New Roman"/>
          <w:b w:val="false"/>
          <w:i w:val="false"/>
          <w:color w:val="000000"/>
          <w:sz w:val="28"/>
        </w:rPr>
        <w:t>
      21. Нормативные правовые решения маслихата подлежат государственной регистрации в органах юстиции и опубликованию в установленном законодательством Республики Казахстан порядке, за исключением случаев, предусмотренных законодательством.</w:t>
      </w:r>
    </w:p>
    <w:bookmarkEnd w:id="57"/>
    <w:bookmarkStart w:name="z67" w:id="58"/>
    <w:p>
      <w:pPr>
        <w:spacing w:after="0"/>
        <w:ind w:left="0"/>
        <w:jc w:val="both"/>
      </w:pPr>
      <w:r>
        <w:rPr>
          <w:rFonts w:ascii="Times New Roman"/>
          <w:b w:val="false"/>
          <w:i w:val="false"/>
          <w:color w:val="000000"/>
          <w:sz w:val="28"/>
        </w:rPr>
        <w:t>
      22. При наличии разногласий между постоянными комиссиями, принимающими участие в подготовке вопроса сессии, председателями комиссий и председателем маслихата принимаются меры по их преодолению, оставшиеся разногласия доводятся до сведения депутатов маслихата.</w:t>
      </w:r>
    </w:p>
    <w:bookmarkEnd w:id="58"/>
    <w:bookmarkStart w:name="z68" w:id="59"/>
    <w:p>
      <w:pPr>
        <w:spacing w:after="0"/>
        <w:ind w:left="0"/>
        <w:jc w:val="both"/>
      </w:pPr>
      <w:r>
        <w:rPr>
          <w:rFonts w:ascii="Times New Roman"/>
          <w:b w:val="false"/>
          <w:i w:val="false"/>
          <w:color w:val="000000"/>
          <w:sz w:val="28"/>
        </w:rPr>
        <w:t>
      23. При рассмотрении вопроса на сессии заслушиваются основной доклад комиссии (рабочей группы) или депутатской фракции, ответственной за проекты решений, а при необходимости и содоклад других комиссий (рабочих групп) или депутатских фракций, участвующих в рассмотрении вопроса.</w:t>
      </w:r>
    </w:p>
    <w:bookmarkEnd w:id="59"/>
    <w:bookmarkStart w:name="z69" w:id="60"/>
    <w:p>
      <w:pPr>
        <w:spacing w:after="0"/>
        <w:ind w:left="0"/>
        <w:jc w:val="both"/>
      </w:pPr>
      <w:r>
        <w:rPr>
          <w:rFonts w:ascii="Times New Roman"/>
          <w:b w:val="false"/>
          <w:i w:val="false"/>
          <w:color w:val="000000"/>
          <w:sz w:val="28"/>
        </w:rPr>
        <w:t>
      В докладе комиссии (рабочей группы) или депутатской фракции, ответственной за проекты решений, указываются вошедшие в проекты решений и отклоненные предложения, аргументируются причины принятия или отклонения поправок.</w:t>
      </w:r>
    </w:p>
    <w:bookmarkEnd w:id="60"/>
    <w:bookmarkStart w:name="z70" w:id="61"/>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проектам решений, могут изложить свои мнения до начала общих прений по рассматриваемому вопросу.</w:t>
      </w:r>
    </w:p>
    <w:bookmarkEnd w:id="61"/>
    <w:bookmarkStart w:name="z71" w:id="62"/>
    <w:p>
      <w:pPr>
        <w:spacing w:after="0"/>
        <w:ind w:left="0"/>
        <w:jc w:val="both"/>
      </w:pPr>
      <w:r>
        <w:rPr>
          <w:rFonts w:ascii="Times New Roman"/>
          <w:b w:val="false"/>
          <w:i w:val="false"/>
          <w:color w:val="000000"/>
          <w:sz w:val="28"/>
        </w:rPr>
        <w:t>
      24. Обсуждение проекта решения проводится по пунктам. Поправки к проектам решений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62"/>
    <w:bookmarkStart w:name="z72" w:id="63"/>
    <w:p>
      <w:pPr>
        <w:spacing w:after="0"/>
        <w:ind w:left="0"/>
        <w:jc w:val="both"/>
      </w:pPr>
      <w:r>
        <w:rPr>
          <w:rFonts w:ascii="Times New Roman"/>
          <w:b w:val="false"/>
          <w:i w:val="false"/>
          <w:color w:val="000000"/>
          <w:sz w:val="28"/>
        </w:rPr>
        <w:t>
      Решения маслихата по процедурным вопросам принимаются открытым голосованием большинством голосов депутатов, присутствующих на заседании, протокольно, без принятия отдельного решения и фиксируются в протоколе заседания.</w:t>
      </w:r>
    </w:p>
    <w:bookmarkEnd w:id="63"/>
    <w:bookmarkStart w:name="z73" w:id="64"/>
    <w:p>
      <w:pPr>
        <w:spacing w:after="0"/>
        <w:ind w:left="0"/>
        <w:jc w:val="both"/>
      </w:pPr>
      <w:r>
        <w:rPr>
          <w:rFonts w:ascii="Times New Roman"/>
          <w:b w:val="false"/>
          <w:i w:val="false"/>
          <w:color w:val="000000"/>
          <w:sz w:val="28"/>
        </w:rPr>
        <w:t>
      Процедурными являются вопросы: о порядке ведения заседания, очередности обсуждения вопросов, прекращении прений, ограничении или продлении времени выступлений, способах голосования, удостоверении кворума и пересчете голосов, возврате к ранее принятым решениям и (или) к проведению повторного голосования по рассматриваемым вопросам.</w:t>
      </w:r>
    </w:p>
    <w:bookmarkEnd w:id="64"/>
    <w:bookmarkStart w:name="z74" w:id="65"/>
    <w:p>
      <w:pPr>
        <w:spacing w:after="0"/>
        <w:ind w:left="0"/>
        <w:jc w:val="both"/>
      </w:pPr>
      <w:r>
        <w:rPr>
          <w:rFonts w:ascii="Times New Roman"/>
          <w:b w:val="false"/>
          <w:i w:val="false"/>
          <w:color w:val="000000"/>
          <w:sz w:val="28"/>
        </w:rPr>
        <w:t>
      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65"/>
    <w:bookmarkStart w:name="z75" w:id="66"/>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End w:id="66"/>
    <w:bookmarkStart w:name="z76" w:id="67"/>
    <w:p>
      <w:pPr>
        <w:spacing w:after="0"/>
        <w:ind w:left="0"/>
        <w:jc w:val="both"/>
      </w:pPr>
      <w:r>
        <w:rPr>
          <w:rFonts w:ascii="Times New Roman"/>
          <w:b w:val="false"/>
          <w:i w:val="false"/>
          <w:color w:val="000000"/>
          <w:sz w:val="28"/>
        </w:rPr>
        <w:t>
      26. При наличии поправок к проекту решения маслихата голосование осуществляется в следующей последовательности:</w:t>
      </w:r>
    </w:p>
    <w:bookmarkEnd w:id="67"/>
    <w:bookmarkStart w:name="z77" w:id="68"/>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68"/>
    <w:bookmarkStart w:name="z78" w:id="69"/>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69"/>
    <w:bookmarkStart w:name="z79" w:id="70"/>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70"/>
    <w:bookmarkStart w:name="z80" w:id="71"/>
    <w:p>
      <w:pPr>
        <w:spacing w:after="0"/>
        <w:ind w:left="0"/>
        <w:jc w:val="both"/>
      </w:pPr>
      <w:r>
        <w:rPr>
          <w:rFonts w:ascii="Times New Roman"/>
          <w:b w:val="false"/>
          <w:i w:val="false"/>
          <w:color w:val="000000"/>
          <w:sz w:val="28"/>
        </w:rPr>
        <w:t>
      27. Поправки вносятся на голосование раздельно, последовательность которого определяется председателем маслихата либо лицом, его замещающим.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71"/>
    <w:bookmarkStart w:name="z81" w:id="72"/>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bookmarkEnd w:id="72"/>
    <w:bookmarkStart w:name="z82" w:id="73"/>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End w:id="73"/>
    <w:bookmarkStart w:name="z83" w:id="74"/>
    <w:p>
      <w:pPr>
        <w:spacing w:after="0"/>
        <w:ind w:left="0"/>
        <w:jc w:val="both"/>
      </w:pPr>
      <w:r>
        <w:rPr>
          <w:rFonts w:ascii="Times New Roman"/>
          <w:b w:val="false"/>
          <w:i w:val="false"/>
          <w:color w:val="000000"/>
          <w:sz w:val="28"/>
        </w:rPr>
        <w:t>
      28.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пояснительной запиской и визами согласования по принадлежности с приложением всех необходимых материалов вносятся в маслихат за три недели до очередной сессии.</w:t>
      </w:r>
    </w:p>
    <w:bookmarkEnd w:id="74"/>
    <w:bookmarkStart w:name="z84" w:id="75"/>
    <w:p>
      <w:pPr>
        <w:spacing w:after="0"/>
        <w:ind w:left="0"/>
        <w:jc w:val="both"/>
      </w:pPr>
      <w:r>
        <w:rPr>
          <w:rFonts w:ascii="Times New Roman"/>
          <w:b w:val="false"/>
          <w:i w:val="false"/>
          <w:color w:val="000000"/>
          <w:sz w:val="28"/>
        </w:rPr>
        <w:t>
      Проекты решений местных представительных органов, предусматривающие увеличение расходов или сокращение доходов местных бюджетов, могут быть внесены на рассмотрение маслихатов лишь при наличии положительного заключения акима.</w:t>
      </w:r>
    </w:p>
    <w:bookmarkEnd w:id="75"/>
    <w:bookmarkStart w:name="z85" w:id="76"/>
    <w:p>
      <w:pPr>
        <w:spacing w:after="0"/>
        <w:ind w:left="0"/>
        <w:jc w:val="both"/>
      </w:pPr>
      <w:r>
        <w:rPr>
          <w:rFonts w:ascii="Times New Roman"/>
          <w:b w:val="false"/>
          <w:i w:val="false"/>
          <w:color w:val="000000"/>
          <w:sz w:val="28"/>
        </w:rPr>
        <w:t>
      29. Проект бюджета соответствующей территории рассматривается в постоянных комиссиях маслихата. Маслихат либо председатель маслихата создают временную комиссию маслихата по рассмотрению проекта бюджета, в состав которой могут быть включены работники аппарата маслихата, представители местных исполнительных органов и аппаратов акимов сел, поселков, сельских округов.</w:t>
      </w:r>
    </w:p>
    <w:bookmarkEnd w:id="76"/>
    <w:bookmarkStart w:name="z86" w:id="77"/>
    <w:p>
      <w:pPr>
        <w:spacing w:after="0"/>
        <w:ind w:left="0"/>
        <w:jc w:val="both"/>
      </w:pPr>
      <w:r>
        <w:rPr>
          <w:rFonts w:ascii="Times New Roman"/>
          <w:b w:val="false"/>
          <w:i w:val="false"/>
          <w:color w:val="000000"/>
          <w:sz w:val="28"/>
        </w:rPr>
        <w:t>
      Председатель маслихата в течение двух рабочих дней со дня поступления проекта бюджета направляет в адрес соответствующих комиссий поручение с указанием необходимых сроков для подготовки заключения по проекту бюджета.</w:t>
      </w:r>
    </w:p>
    <w:bookmarkEnd w:id="77"/>
    <w:bookmarkStart w:name="z87" w:id="78"/>
    <w:p>
      <w:pPr>
        <w:spacing w:after="0"/>
        <w:ind w:left="0"/>
        <w:jc w:val="both"/>
      </w:pPr>
      <w:r>
        <w:rPr>
          <w:rFonts w:ascii="Times New Roman"/>
          <w:b w:val="false"/>
          <w:i w:val="false"/>
          <w:color w:val="000000"/>
          <w:sz w:val="28"/>
        </w:rPr>
        <w:t>
      Постоянные комиссии с учетом мнения временной комиссии маслихата вырабатывают предложения по проекту бюджета соответствующей территории с соответствующими обоснованиями,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p>
    <w:bookmarkEnd w:id="78"/>
    <w:bookmarkStart w:name="z88" w:id="79"/>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маслихата окончательный вариант проекта решения о бюджете с приложением всех необходимых материалов.</w:t>
      </w:r>
    </w:p>
    <w:bookmarkEnd w:id="79"/>
    <w:bookmarkStart w:name="z89" w:id="80"/>
    <w:p>
      <w:pPr>
        <w:spacing w:after="0"/>
        <w:ind w:left="0"/>
        <w:jc w:val="both"/>
      </w:pPr>
      <w:r>
        <w:rPr>
          <w:rFonts w:ascii="Times New Roman"/>
          <w:b w:val="false"/>
          <w:i w:val="false"/>
          <w:color w:val="000000"/>
          <w:sz w:val="28"/>
        </w:rPr>
        <w:t>
      Районный бюджет утверждается маслихатом не позднее двухнедельного срока после подписания решения областного маслихата об утверждении областного бюджета. Бюджеты сел, поселка, сельских округов утверждаются маслихатом района до конца финансового года со дня подписания решения маслихата района об утверждении районного бюджета.</w:t>
      </w:r>
    </w:p>
    <w:bookmarkEnd w:id="80"/>
    <w:bookmarkStart w:name="z90" w:id="81"/>
    <w:p>
      <w:pPr>
        <w:spacing w:after="0"/>
        <w:ind w:left="0"/>
        <w:jc w:val="both"/>
      </w:pPr>
      <w:r>
        <w:rPr>
          <w:rFonts w:ascii="Times New Roman"/>
          <w:b w:val="false"/>
          <w:i w:val="false"/>
          <w:color w:val="000000"/>
          <w:sz w:val="28"/>
        </w:rPr>
        <w:t>
      Допускается утверждение бюджетов сел, поселка, сельских округов отдельным решением маслихата района.</w:t>
      </w:r>
    </w:p>
    <w:bookmarkEnd w:id="81"/>
    <w:bookmarkStart w:name="z91" w:id="82"/>
    <w:p>
      <w:pPr>
        <w:spacing w:after="0"/>
        <w:ind w:left="0"/>
        <w:jc w:val="both"/>
      </w:pPr>
      <w:r>
        <w:rPr>
          <w:rFonts w:ascii="Times New Roman"/>
          <w:b w:val="false"/>
          <w:i w:val="false"/>
          <w:color w:val="000000"/>
          <w:sz w:val="28"/>
        </w:rPr>
        <w:t>
      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82"/>
    <w:bookmarkStart w:name="z92" w:id="83"/>
    <w:p>
      <w:pPr>
        <w:spacing w:after="0"/>
        <w:ind w:left="0"/>
        <w:jc w:val="both"/>
      </w:pPr>
      <w:r>
        <w:rPr>
          <w:rFonts w:ascii="Times New Roman"/>
          <w:b w:val="false"/>
          <w:i w:val="false"/>
          <w:color w:val="000000"/>
          <w:sz w:val="28"/>
        </w:rPr>
        <w:t>
      31. При уточнении бюджета соответствующей территории на внеочередной сессии маслихата в течение двух рабочих дней со дня принятия решения о ее созыве проводится работа по рассмотрению проекта бюджета в постоянных (временных) комиссиях.</w:t>
      </w:r>
    </w:p>
    <w:bookmarkEnd w:id="83"/>
    <w:bookmarkStart w:name="z93" w:id="84"/>
    <w:p>
      <w:pPr>
        <w:spacing w:after="0"/>
        <w:ind w:left="0"/>
        <w:jc w:val="left"/>
      </w:pPr>
      <w:r>
        <w:rPr>
          <w:rFonts w:ascii="Times New Roman"/>
          <w:b/>
          <w:i w:val="false"/>
          <w:color w:val="000000"/>
        </w:rPr>
        <w:t xml:space="preserve"> Глава 4. Порядок заслушивания отчетов</w:t>
      </w:r>
    </w:p>
    <w:bookmarkEnd w:id="84"/>
    <w:bookmarkStart w:name="z94" w:id="85"/>
    <w:p>
      <w:pPr>
        <w:spacing w:after="0"/>
        <w:ind w:left="0"/>
        <w:jc w:val="both"/>
      </w:pPr>
      <w:r>
        <w:rPr>
          <w:rFonts w:ascii="Times New Roman"/>
          <w:b w:val="false"/>
          <w:i w:val="false"/>
          <w:color w:val="000000"/>
          <w:sz w:val="28"/>
        </w:rPr>
        <w:t>
      32. Маслихат осуществляет контроль за исполнением местного бюджета, экономических и социальных программ развития территорий путем заслушивания отчетов акима соответствующей территории.</w:t>
      </w:r>
    </w:p>
    <w:bookmarkEnd w:id="85"/>
    <w:bookmarkStart w:name="z95" w:id="86"/>
    <w:p>
      <w:pPr>
        <w:spacing w:after="0"/>
        <w:ind w:left="0"/>
        <w:jc w:val="both"/>
      </w:pPr>
      <w:r>
        <w:rPr>
          <w:rFonts w:ascii="Times New Roman"/>
          <w:b w:val="false"/>
          <w:i w:val="false"/>
          <w:color w:val="000000"/>
          <w:sz w:val="28"/>
        </w:rPr>
        <w:t>
      33. Заслушивание ежегодного отчета акима соответствующей территории перед депутатами на заседании маслихата начинается с краткого вступительного слова председателя маслихата либо лица, его замещающего, по повестке дня.</w:t>
      </w:r>
    </w:p>
    <w:bookmarkEnd w:id="86"/>
    <w:bookmarkStart w:name="z96" w:id="87"/>
    <w:p>
      <w:pPr>
        <w:spacing w:after="0"/>
        <w:ind w:left="0"/>
        <w:jc w:val="both"/>
      </w:pPr>
      <w:r>
        <w:rPr>
          <w:rFonts w:ascii="Times New Roman"/>
          <w:b w:val="false"/>
          <w:i w:val="false"/>
          <w:color w:val="000000"/>
          <w:sz w:val="28"/>
        </w:rPr>
        <w:t>
      После выступления председателя маслихата либо лица, его замещающего, слово предоставляется акиму соответствующей территории.</w:t>
      </w:r>
    </w:p>
    <w:bookmarkEnd w:id="87"/>
    <w:bookmarkStart w:name="z97" w:id="88"/>
    <w:p>
      <w:pPr>
        <w:spacing w:after="0"/>
        <w:ind w:left="0"/>
        <w:jc w:val="both"/>
      </w:pPr>
      <w:r>
        <w:rPr>
          <w:rFonts w:ascii="Times New Roman"/>
          <w:b w:val="false"/>
          <w:i w:val="false"/>
          <w:color w:val="000000"/>
          <w:sz w:val="28"/>
        </w:rPr>
        <w:t>
      Доклад акима должен содержать сведения о социально-экономическом развитии соответствующей административно-территориальной единицы за истекший год, достижении ключевых показателей программ развития регионов, задачах и основных направлениях дальнейшего развития регионов, процессе формирования проектов местных бюджетов в части определения приоритетов социально-экономического развития региона.</w:t>
      </w:r>
    </w:p>
    <w:bookmarkEnd w:id="88"/>
    <w:bookmarkStart w:name="z98" w:id="89"/>
    <w:p>
      <w:pPr>
        <w:spacing w:after="0"/>
        <w:ind w:left="0"/>
        <w:jc w:val="both"/>
      </w:pPr>
      <w:r>
        <w:rPr>
          <w:rFonts w:ascii="Times New Roman"/>
          <w:b w:val="false"/>
          <w:i w:val="false"/>
          <w:color w:val="000000"/>
          <w:sz w:val="28"/>
        </w:rPr>
        <w:t>
      После отчета депутаты вправе задавать вопросы и получать на них ответы, высказывать свое мнение.</w:t>
      </w:r>
    </w:p>
    <w:bookmarkEnd w:id="89"/>
    <w:bookmarkStart w:name="z99" w:id="90"/>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задачи и проект решения по нему вносятся на рассмотрение маслихата за три недели до соответствующей сессии.</w:t>
      </w:r>
    </w:p>
    <w:bookmarkEnd w:id="90"/>
    <w:bookmarkStart w:name="z100" w:id="91"/>
    <w:p>
      <w:pPr>
        <w:spacing w:after="0"/>
        <w:ind w:left="0"/>
        <w:jc w:val="both"/>
      </w:pPr>
      <w:r>
        <w:rPr>
          <w:rFonts w:ascii="Times New Roman"/>
          <w:b w:val="false"/>
          <w:i w:val="false"/>
          <w:color w:val="000000"/>
          <w:sz w:val="28"/>
        </w:rPr>
        <w:t>
      34. По окончании заседания председатель маслихата либо лицо, его замещающее, ставят на голосование вопрос:</w:t>
      </w:r>
    </w:p>
    <w:bookmarkEnd w:id="91"/>
    <w:bookmarkStart w:name="z101" w:id="92"/>
    <w:p>
      <w:pPr>
        <w:spacing w:after="0"/>
        <w:ind w:left="0"/>
        <w:jc w:val="both"/>
      </w:pPr>
      <w:r>
        <w:rPr>
          <w:rFonts w:ascii="Times New Roman"/>
          <w:b w:val="false"/>
          <w:i w:val="false"/>
          <w:color w:val="000000"/>
          <w:sz w:val="28"/>
        </w:rPr>
        <w:t>
      1) об утверждении отчета акима (лица, исполняющего его обязанности);</w:t>
      </w:r>
    </w:p>
    <w:bookmarkEnd w:id="92"/>
    <w:bookmarkStart w:name="z102" w:id="93"/>
    <w:p>
      <w:pPr>
        <w:spacing w:after="0"/>
        <w:ind w:left="0"/>
        <w:jc w:val="both"/>
      </w:pPr>
      <w:r>
        <w:rPr>
          <w:rFonts w:ascii="Times New Roman"/>
          <w:b w:val="false"/>
          <w:i w:val="false"/>
          <w:color w:val="000000"/>
          <w:sz w:val="28"/>
        </w:rPr>
        <w:t>
      2) об отклонении отчета и необходимости его повторного заслушивания.</w:t>
      </w:r>
    </w:p>
    <w:bookmarkEnd w:id="93"/>
    <w:bookmarkStart w:name="z103" w:id="94"/>
    <w:p>
      <w:pPr>
        <w:spacing w:after="0"/>
        <w:ind w:left="0"/>
        <w:jc w:val="both"/>
      </w:pPr>
      <w:r>
        <w:rPr>
          <w:rFonts w:ascii="Times New Roman"/>
          <w:b w:val="false"/>
          <w:i w:val="false"/>
          <w:color w:val="000000"/>
          <w:sz w:val="28"/>
        </w:rPr>
        <w:t>
      Повторное заслушивание отчета акима (лица, исполняющего его обязанности) осуществляется не позднее 10 рабочих дней со дня отклонения.</w:t>
      </w:r>
    </w:p>
    <w:bookmarkEnd w:id="94"/>
    <w:bookmarkStart w:name="z104" w:id="95"/>
    <w:p>
      <w:pPr>
        <w:spacing w:after="0"/>
        <w:ind w:left="0"/>
        <w:jc w:val="both"/>
      </w:pPr>
      <w:r>
        <w:rPr>
          <w:rFonts w:ascii="Times New Roman"/>
          <w:b w:val="false"/>
          <w:i w:val="false"/>
          <w:color w:val="000000"/>
          <w:sz w:val="28"/>
        </w:rPr>
        <w:t>
      Доработанный отчет акима (лица, исполняющего его обязанности) вносится в маслихат не позднее 5 рабочих дней со дня отклонения.</w:t>
      </w:r>
    </w:p>
    <w:bookmarkEnd w:id="95"/>
    <w:bookmarkStart w:name="z105" w:id="96"/>
    <w:p>
      <w:pPr>
        <w:spacing w:after="0"/>
        <w:ind w:left="0"/>
        <w:jc w:val="both"/>
      </w:pPr>
      <w:r>
        <w:rPr>
          <w:rFonts w:ascii="Times New Roman"/>
          <w:b w:val="false"/>
          <w:i w:val="false"/>
          <w:color w:val="000000"/>
          <w:sz w:val="28"/>
        </w:rPr>
        <w:t>
      35. Основанием для рассмотрения маслихатом вопроса о выражении недоверия акиму является:</w:t>
      </w:r>
    </w:p>
    <w:bookmarkEnd w:id="96"/>
    <w:bookmarkStart w:name="z106" w:id="97"/>
    <w:p>
      <w:pPr>
        <w:spacing w:after="0"/>
        <w:ind w:left="0"/>
        <w:jc w:val="both"/>
      </w:pPr>
      <w:r>
        <w:rPr>
          <w:rFonts w:ascii="Times New Roman"/>
          <w:b w:val="false"/>
          <w:i w:val="false"/>
          <w:color w:val="000000"/>
          <w:sz w:val="28"/>
        </w:rPr>
        <w:t>
      1) двукратное неутверждение маслихатом представленных акимом отчетов об исполнении планов, экономических и социальных программ развития территории, местного бюджета;</w:t>
      </w:r>
    </w:p>
    <w:bookmarkEnd w:id="97"/>
    <w:bookmarkStart w:name="z107" w:id="98"/>
    <w:p>
      <w:pPr>
        <w:spacing w:after="0"/>
        <w:ind w:left="0"/>
        <w:jc w:val="both"/>
      </w:pPr>
      <w:r>
        <w:rPr>
          <w:rFonts w:ascii="Times New Roman"/>
          <w:b w:val="false"/>
          <w:i w:val="false"/>
          <w:color w:val="000000"/>
          <w:sz w:val="28"/>
        </w:rPr>
        <w:t>
      2) инициирование собранием местного сообщества вопроса об освобождении от должности акима села, поселка, сельского округа.</w:t>
      </w:r>
    </w:p>
    <w:bookmarkEnd w:id="98"/>
    <w:bookmarkStart w:name="z108" w:id="99"/>
    <w:p>
      <w:pPr>
        <w:spacing w:after="0"/>
        <w:ind w:left="0"/>
        <w:jc w:val="both"/>
      </w:pPr>
      <w:r>
        <w:rPr>
          <w:rFonts w:ascii="Times New Roman"/>
          <w:b w:val="false"/>
          <w:i w:val="false"/>
          <w:color w:val="000000"/>
          <w:sz w:val="28"/>
        </w:rPr>
        <w:t xml:space="preserve">
      Инициирование вопроса об освобождении от должности акима села, поселка, сельского округа подтверждается протоколом собрания местного сообщества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w:t>
      </w:r>
    </w:p>
    <w:bookmarkEnd w:id="99"/>
    <w:bookmarkStart w:name="z109" w:id="100"/>
    <w:p>
      <w:pPr>
        <w:spacing w:after="0"/>
        <w:ind w:left="0"/>
        <w:jc w:val="both"/>
      </w:pPr>
      <w:r>
        <w:rPr>
          <w:rFonts w:ascii="Times New Roman"/>
          <w:b w:val="false"/>
          <w:i w:val="false"/>
          <w:color w:val="000000"/>
          <w:sz w:val="28"/>
        </w:rPr>
        <w:t>
      36. Маслихат заслушивает отчеты председателя маслихата, председателей постоянных комиссий и иных органов маслихата.</w:t>
      </w:r>
    </w:p>
    <w:bookmarkEnd w:id="100"/>
    <w:bookmarkStart w:name="z110" w:id="101"/>
    <w:p>
      <w:pPr>
        <w:spacing w:after="0"/>
        <w:ind w:left="0"/>
        <w:jc w:val="both"/>
      </w:pPr>
      <w:r>
        <w:rPr>
          <w:rFonts w:ascii="Times New Roman"/>
          <w:b w:val="false"/>
          <w:i w:val="false"/>
          <w:color w:val="000000"/>
          <w:sz w:val="28"/>
        </w:rPr>
        <w:t>
      Председатель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депутатских запросов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bookmarkEnd w:id="101"/>
    <w:bookmarkStart w:name="z111" w:id="102"/>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End w:id="102"/>
    <w:bookmarkStart w:name="z112" w:id="103"/>
    <w:p>
      <w:pPr>
        <w:spacing w:after="0"/>
        <w:ind w:left="0"/>
        <w:jc w:val="both"/>
      </w:pPr>
      <w:r>
        <w:rPr>
          <w:rFonts w:ascii="Times New Roman"/>
          <w:b w:val="false"/>
          <w:i w:val="false"/>
          <w:color w:val="000000"/>
          <w:sz w:val="28"/>
        </w:rPr>
        <w:t>
      37. Отчеты ревизионных комиссий области об исполнении бюджета рассматриваются маслихатом ежегодно.</w:t>
      </w:r>
    </w:p>
    <w:bookmarkEnd w:id="103"/>
    <w:bookmarkStart w:name="z113" w:id="104"/>
    <w:p>
      <w:pPr>
        <w:spacing w:after="0"/>
        <w:ind w:left="0"/>
        <w:jc w:val="both"/>
      </w:pPr>
      <w:r>
        <w:rPr>
          <w:rFonts w:ascii="Times New Roman"/>
          <w:b w:val="false"/>
          <w:i w:val="false"/>
          <w:color w:val="000000"/>
          <w:sz w:val="28"/>
        </w:rPr>
        <w:t>
      38. Маслихат не реже одного раза в год отчитывается перед населением о проделанной работе маслихата, деятельности его постоянных комиссий.</w:t>
      </w:r>
    </w:p>
    <w:bookmarkEnd w:id="104"/>
    <w:bookmarkStart w:name="z114" w:id="105"/>
    <w:p>
      <w:pPr>
        <w:spacing w:after="0"/>
        <w:ind w:left="0"/>
        <w:jc w:val="both"/>
      </w:pPr>
      <w:r>
        <w:rPr>
          <w:rFonts w:ascii="Times New Roman"/>
          <w:b w:val="false"/>
          <w:i w:val="false"/>
          <w:color w:val="000000"/>
          <w:sz w:val="28"/>
        </w:rPr>
        <w:t>
      39. Отчет маслихата района представляется населению не реже одного раза в год на сходах местного сообщества группой депутатов, возглавляемой председателем маслихата либо лицом, его замещающим, либо председателями постоянных комиссий.</w:t>
      </w:r>
    </w:p>
    <w:bookmarkEnd w:id="105"/>
    <w:bookmarkStart w:name="z115" w:id="106"/>
    <w:p>
      <w:pPr>
        <w:spacing w:after="0"/>
        <w:ind w:left="0"/>
        <w:jc w:val="both"/>
      </w:pPr>
      <w:r>
        <w:rPr>
          <w:rFonts w:ascii="Times New Roman"/>
          <w:b w:val="false"/>
          <w:i w:val="false"/>
          <w:color w:val="000000"/>
          <w:sz w:val="28"/>
        </w:rPr>
        <w:t>
      Заслушивание председателя маслихата либо лица, его замещающего, либо председателя постоянных комиссий перед населением начинается кратким вступительным словом акима района по повестке дня.</w:t>
      </w:r>
    </w:p>
    <w:bookmarkEnd w:id="106"/>
    <w:bookmarkStart w:name="z116" w:id="107"/>
    <w:p>
      <w:pPr>
        <w:spacing w:after="0"/>
        <w:ind w:left="0"/>
        <w:jc w:val="both"/>
      </w:pPr>
      <w:r>
        <w:rPr>
          <w:rFonts w:ascii="Times New Roman"/>
          <w:b w:val="false"/>
          <w:i w:val="false"/>
          <w:color w:val="000000"/>
          <w:sz w:val="28"/>
        </w:rPr>
        <w:t>
      После акима района слово предоставляется председателю маслихата либо лицу, его замещающему, либо председателю постоянных комиссий.</w:t>
      </w:r>
    </w:p>
    <w:bookmarkEnd w:id="107"/>
    <w:bookmarkStart w:name="z117" w:id="108"/>
    <w:p>
      <w:pPr>
        <w:spacing w:after="0"/>
        <w:ind w:left="0"/>
        <w:jc w:val="both"/>
      </w:pPr>
      <w:r>
        <w:rPr>
          <w:rFonts w:ascii="Times New Roman"/>
          <w:b w:val="false"/>
          <w:i w:val="false"/>
          <w:color w:val="000000"/>
          <w:sz w:val="28"/>
        </w:rPr>
        <w:t>
      После отчета население вправе задавать вопросы и получать на них ответы, высказывать свое мнение, которое заносится в протокол.</w:t>
      </w:r>
    </w:p>
    <w:bookmarkEnd w:id="108"/>
    <w:bookmarkStart w:name="z118" w:id="109"/>
    <w:p>
      <w:pPr>
        <w:spacing w:after="0"/>
        <w:ind w:left="0"/>
        <w:jc w:val="both"/>
      </w:pPr>
      <w:r>
        <w:rPr>
          <w:rFonts w:ascii="Times New Roman"/>
          <w:b w:val="false"/>
          <w:i w:val="false"/>
          <w:color w:val="000000"/>
          <w:sz w:val="28"/>
        </w:rPr>
        <w:t>
      Протоколы отчетных встреч подготавливаются руководителем аппарата маслихата и подписывается председателем маслихата либо лицом, его замещающим, либо председателем постоянной комиссии.</w:t>
      </w:r>
    </w:p>
    <w:bookmarkEnd w:id="109"/>
    <w:bookmarkStart w:name="z119" w:id="110"/>
    <w:p>
      <w:pPr>
        <w:spacing w:after="0"/>
        <w:ind w:left="0"/>
        <w:jc w:val="left"/>
      </w:pPr>
      <w:r>
        <w:rPr>
          <w:rFonts w:ascii="Times New Roman"/>
          <w:b/>
          <w:i w:val="false"/>
          <w:color w:val="000000"/>
        </w:rPr>
        <w:t xml:space="preserve"> Глава 5. Порядок рассмотрения запросов депутатов</w:t>
      </w:r>
    </w:p>
    <w:bookmarkEnd w:id="110"/>
    <w:bookmarkStart w:name="z120" w:id="111"/>
    <w:p>
      <w:pPr>
        <w:spacing w:after="0"/>
        <w:ind w:left="0"/>
        <w:jc w:val="both"/>
      </w:pPr>
      <w:r>
        <w:rPr>
          <w:rFonts w:ascii="Times New Roman"/>
          <w:b w:val="false"/>
          <w:i w:val="false"/>
          <w:color w:val="000000"/>
          <w:sz w:val="28"/>
        </w:rPr>
        <w:t>
      40. Депутат маслихата по вопросам, отнесенным к компетенции маслихата, обращается с официальным письменным запросом к акиму, председателю и члену Джангельдинской районной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111"/>
    <w:bookmarkStart w:name="z121" w:id="112"/>
    <w:p>
      <w:pPr>
        <w:spacing w:after="0"/>
        <w:ind w:left="0"/>
        <w:jc w:val="both"/>
      </w:pPr>
      <w:r>
        <w:rPr>
          <w:rFonts w:ascii="Times New Roman"/>
          <w:b w:val="false"/>
          <w:i w:val="false"/>
          <w:color w:val="000000"/>
          <w:sz w:val="28"/>
        </w:rPr>
        <w:t>
      41. Депутатские запросы, вносимые до начала сессии, подаются председателю маслихата и рассматриваются на ее заседании при решении вопроса о включении их в повестку дня сессии. Копия депутатского запроса направляется председателем маслихата органу или должностному лицу, которым он адресован, не позднее двух рабочих дней после его получения. Депутатские запросы, вносимые в ходе проведения сессии, подаются председательствующему на заседании.</w:t>
      </w:r>
    </w:p>
    <w:bookmarkEnd w:id="112"/>
    <w:bookmarkStart w:name="z122" w:id="113"/>
    <w:p>
      <w:pPr>
        <w:spacing w:after="0"/>
        <w:ind w:left="0"/>
        <w:jc w:val="both"/>
      </w:pPr>
      <w:r>
        <w:rPr>
          <w:rFonts w:ascii="Times New Roman"/>
          <w:b w:val="false"/>
          <w:i w:val="false"/>
          <w:color w:val="000000"/>
          <w:sz w:val="28"/>
        </w:rPr>
        <w:t>
      42. Депутатский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депутатскими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113"/>
    <w:bookmarkStart w:name="z123" w:id="114"/>
    <w:p>
      <w:pPr>
        <w:spacing w:after="0"/>
        <w:ind w:left="0"/>
        <w:jc w:val="both"/>
      </w:pPr>
      <w:r>
        <w:rPr>
          <w:rFonts w:ascii="Times New Roman"/>
          <w:b w:val="false"/>
          <w:i w:val="false"/>
          <w:color w:val="000000"/>
          <w:sz w:val="28"/>
        </w:rPr>
        <w:t>
      43.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w:t>
      </w:r>
    </w:p>
    <w:bookmarkEnd w:id="114"/>
    <w:bookmarkStart w:name="z124" w:id="115"/>
    <w:p>
      <w:pPr>
        <w:spacing w:after="0"/>
        <w:ind w:left="0"/>
        <w:jc w:val="both"/>
      </w:pPr>
      <w:r>
        <w:rPr>
          <w:rFonts w:ascii="Times New Roman"/>
          <w:b w:val="false"/>
          <w:i w:val="false"/>
          <w:color w:val="000000"/>
          <w:sz w:val="28"/>
        </w:rPr>
        <w:t xml:space="preserve">
      44. Ответ на депутатский запрос представляется в письменной форме, подписывается лицами, указанными в </w:t>
      </w:r>
      <w:r>
        <w:rPr>
          <w:rFonts w:ascii="Times New Roman"/>
          <w:b w:val="false"/>
          <w:i w:val="false"/>
          <w:color w:val="000000"/>
          <w:sz w:val="28"/>
        </w:rPr>
        <w:t>пункте 40</w:t>
      </w:r>
      <w:r>
        <w:rPr>
          <w:rFonts w:ascii="Times New Roman"/>
          <w:b w:val="false"/>
          <w:i w:val="false"/>
          <w:color w:val="000000"/>
          <w:sz w:val="28"/>
        </w:rPr>
        <w:t xml:space="preserve"> настоящего Регламента, или первым руководителем государственного органа, в адрес которого был направлен депутатский запрос, либо его заместителем в срок не позднее одного месяца.</w:t>
      </w:r>
    </w:p>
    <w:bookmarkEnd w:id="115"/>
    <w:bookmarkStart w:name="z125" w:id="116"/>
    <w:p>
      <w:pPr>
        <w:spacing w:after="0"/>
        <w:ind w:left="0"/>
        <w:jc w:val="both"/>
      </w:pPr>
      <w:r>
        <w:rPr>
          <w:rFonts w:ascii="Times New Roman"/>
          <w:b w:val="false"/>
          <w:i w:val="false"/>
          <w:color w:val="000000"/>
          <w:sz w:val="28"/>
        </w:rPr>
        <w:t>
      Депутату предоставляется возможность выразить свое мнение по ответу на депутатский запрос. Депутатские запросы, адресованные прокурору, не могут быть связаны с осуществлением уголовного преследования.</w:t>
      </w:r>
    </w:p>
    <w:bookmarkEnd w:id="116"/>
    <w:bookmarkStart w:name="z126" w:id="117"/>
    <w:p>
      <w:pPr>
        <w:spacing w:after="0"/>
        <w:ind w:left="0"/>
        <w:jc w:val="left"/>
      </w:pPr>
      <w:r>
        <w:rPr>
          <w:rFonts w:ascii="Times New Roman"/>
          <w:b/>
          <w:i w:val="false"/>
          <w:color w:val="000000"/>
        </w:rPr>
        <w:t xml:space="preserve"> Глава 6. Должностные лица, постоянные комиссии и иные органы маслихата, депутатские объединения маслихата</w:t>
      </w:r>
    </w:p>
    <w:bookmarkEnd w:id="117"/>
    <w:bookmarkStart w:name="z127" w:id="118"/>
    <w:p>
      <w:pPr>
        <w:spacing w:after="0"/>
        <w:ind w:left="0"/>
        <w:jc w:val="left"/>
      </w:pPr>
      <w:r>
        <w:rPr>
          <w:rFonts w:ascii="Times New Roman"/>
          <w:b/>
          <w:i w:val="false"/>
          <w:color w:val="000000"/>
        </w:rPr>
        <w:t xml:space="preserve"> Параграф 1. Председатель маслихата</w:t>
      </w:r>
    </w:p>
    <w:bookmarkEnd w:id="118"/>
    <w:bookmarkStart w:name="z128" w:id="119"/>
    <w:p>
      <w:pPr>
        <w:spacing w:after="0"/>
        <w:ind w:left="0"/>
        <w:jc w:val="both"/>
      </w:pPr>
      <w:r>
        <w:rPr>
          <w:rFonts w:ascii="Times New Roman"/>
          <w:b w:val="false"/>
          <w:i w:val="false"/>
          <w:color w:val="000000"/>
          <w:sz w:val="28"/>
        </w:rPr>
        <w:t>
      45. На первой сессии маслихата депутатами выдвигаются кандидатуры на должность председателя маслихата, который является должностным лицом, работающим на постоянной основе и подотчетным маслихату.</w:t>
      </w:r>
    </w:p>
    <w:bookmarkEnd w:id="119"/>
    <w:bookmarkStart w:name="z129" w:id="120"/>
    <w:p>
      <w:pPr>
        <w:spacing w:after="0"/>
        <w:ind w:left="0"/>
        <w:jc w:val="both"/>
      </w:pPr>
      <w:r>
        <w:rPr>
          <w:rFonts w:ascii="Times New Roman"/>
          <w:b w:val="false"/>
          <w:i w:val="false"/>
          <w:color w:val="000000"/>
          <w:sz w:val="28"/>
        </w:rPr>
        <w:t>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председателя маслихата, если в результате открытого или тайного голосования он получил большинство голосов от общего числа депутатов маслихата.</w:t>
      </w:r>
    </w:p>
    <w:bookmarkEnd w:id="120"/>
    <w:bookmarkStart w:name="z130" w:id="121"/>
    <w:p>
      <w:pPr>
        <w:spacing w:after="0"/>
        <w:ind w:left="0"/>
        <w:jc w:val="both"/>
      </w:pPr>
      <w:r>
        <w:rPr>
          <w:rFonts w:ascii="Times New Roman"/>
          <w:b w:val="false"/>
          <w:i w:val="false"/>
          <w:color w:val="000000"/>
          <w:sz w:val="28"/>
        </w:rPr>
        <w:t>
      Если на должность председателя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21"/>
    <w:bookmarkStart w:name="z131" w:id="122"/>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22"/>
    <w:bookmarkStart w:name="z132" w:id="123"/>
    <w:p>
      <w:pPr>
        <w:spacing w:after="0"/>
        <w:ind w:left="0"/>
        <w:jc w:val="both"/>
      </w:pPr>
      <w:r>
        <w:rPr>
          <w:rFonts w:ascii="Times New Roman"/>
          <w:b w:val="false"/>
          <w:i w:val="false"/>
          <w:color w:val="000000"/>
          <w:sz w:val="28"/>
        </w:rPr>
        <w:t>
      Председатель маслихата избирается на срок полномочий маслихата.</w:t>
      </w:r>
    </w:p>
    <w:bookmarkEnd w:id="123"/>
    <w:bookmarkStart w:name="z133" w:id="124"/>
    <w:p>
      <w:pPr>
        <w:spacing w:after="0"/>
        <w:ind w:left="0"/>
        <w:jc w:val="both"/>
      </w:pPr>
      <w:r>
        <w:rPr>
          <w:rFonts w:ascii="Times New Roman"/>
          <w:b w:val="false"/>
          <w:i w:val="false"/>
          <w:color w:val="000000"/>
          <w:sz w:val="28"/>
        </w:rPr>
        <w:t xml:space="preserve">
      Председатель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End w:id="124"/>
    <w:bookmarkStart w:name="z134" w:id="125"/>
    <w:p>
      <w:pPr>
        <w:spacing w:after="0"/>
        <w:ind w:left="0"/>
        <w:jc w:val="both"/>
      </w:pPr>
      <w:r>
        <w:rPr>
          <w:rFonts w:ascii="Times New Roman"/>
          <w:b w:val="false"/>
          <w:i w:val="false"/>
          <w:color w:val="000000"/>
          <w:sz w:val="28"/>
        </w:rPr>
        <w:t>
      46. При отсутствии председателя маслихата района его полномочия временно осуществляются председателем одной из комиссий маслихата или депутатом маслихата, который определяется на сессии маслихата на весь срок очередного созыва.</w:t>
      </w:r>
    </w:p>
    <w:bookmarkEnd w:id="125"/>
    <w:bookmarkStart w:name="z135" w:id="126"/>
    <w:p>
      <w:pPr>
        <w:spacing w:after="0"/>
        <w:ind w:left="0"/>
        <w:jc w:val="both"/>
      </w:pPr>
      <w:r>
        <w:rPr>
          <w:rFonts w:ascii="Times New Roman"/>
          <w:b w:val="false"/>
          <w:i w:val="false"/>
          <w:color w:val="000000"/>
          <w:sz w:val="28"/>
        </w:rPr>
        <w:t>
      47. Председатель маслихата пользуется правом решающего голоса в случае, если при голосовании на сессии маслихата голоса депутатов разделяются поровну.</w:t>
      </w:r>
    </w:p>
    <w:bookmarkEnd w:id="126"/>
    <w:bookmarkStart w:name="z136" w:id="127"/>
    <w:p>
      <w:pPr>
        <w:spacing w:after="0"/>
        <w:ind w:left="0"/>
        <w:jc w:val="both"/>
      </w:pPr>
      <w:r>
        <w:rPr>
          <w:rFonts w:ascii="Times New Roman"/>
          <w:b w:val="false"/>
          <w:i w:val="false"/>
          <w:color w:val="000000"/>
          <w:sz w:val="28"/>
        </w:rPr>
        <w:t xml:space="preserve">
      48. Председатель маслихата не вправе состоять в постоянных комиссиях маслихата. При досрочном прекращении полномочий председателя маслихата избрание нового председателя проводится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End w:id="127"/>
    <w:bookmarkStart w:name="z137" w:id="128"/>
    <w:p>
      <w:pPr>
        <w:spacing w:after="0"/>
        <w:ind w:left="0"/>
        <w:jc w:val="left"/>
      </w:pPr>
      <w:r>
        <w:rPr>
          <w:rFonts w:ascii="Times New Roman"/>
          <w:b/>
          <w:i w:val="false"/>
          <w:color w:val="000000"/>
        </w:rPr>
        <w:t xml:space="preserve"> Параграф 2. Постоянные и временные комиссии маслихата</w:t>
      </w:r>
    </w:p>
    <w:bookmarkEnd w:id="128"/>
    <w:bookmarkStart w:name="z138" w:id="129"/>
    <w:p>
      <w:pPr>
        <w:spacing w:after="0"/>
        <w:ind w:left="0"/>
        <w:jc w:val="both"/>
      </w:pPr>
      <w:r>
        <w:rPr>
          <w:rFonts w:ascii="Times New Roman"/>
          <w:b w:val="false"/>
          <w:i w:val="false"/>
          <w:color w:val="000000"/>
          <w:sz w:val="28"/>
        </w:rPr>
        <w:t>
      49.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функций в пределах своей компетенции. Члены постоянных комиссий избираются маслихатом открытым голосованием из числа депутатов.</w:t>
      </w:r>
    </w:p>
    <w:bookmarkEnd w:id="129"/>
    <w:bookmarkStart w:name="z139" w:id="130"/>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маслихата.</w:t>
      </w:r>
    </w:p>
    <w:bookmarkEnd w:id="130"/>
    <w:bookmarkStart w:name="z140" w:id="131"/>
    <w:p>
      <w:pPr>
        <w:spacing w:after="0"/>
        <w:ind w:left="0"/>
        <w:jc w:val="both"/>
      </w:pPr>
      <w:r>
        <w:rPr>
          <w:rFonts w:ascii="Times New Roman"/>
          <w:b w:val="false"/>
          <w:i w:val="false"/>
          <w:color w:val="000000"/>
          <w:sz w:val="28"/>
        </w:rPr>
        <w:t>
      Количество постоянных комиссий не должно превышать семи.</w:t>
      </w:r>
    </w:p>
    <w:bookmarkEnd w:id="131"/>
    <w:bookmarkStart w:name="z141" w:id="132"/>
    <w:p>
      <w:pPr>
        <w:spacing w:after="0"/>
        <w:ind w:left="0"/>
        <w:jc w:val="both"/>
      </w:pPr>
      <w:r>
        <w:rPr>
          <w:rFonts w:ascii="Times New Roman"/>
          <w:b w:val="false"/>
          <w:i w:val="false"/>
          <w:color w:val="000000"/>
          <w:sz w:val="28"/>
        </w:rPr>
        <w:t>
      Постоянные комиссии могут образовывать рабочие группы.</w:t>
      </w:r>
    </w:p>
    <w:bookmarkEnd w:id="132"/>
    <w:bookmarkStart w:name="z142" w:id="133"/>
    <w:p>
      <w:pPr>
        <w:spacing w:after="0"/>
        <w:ind w:left="0"/>
        <w:jc w:val="both"/>
      </w:pPr>
      <w:r>
        <w:rPr>
          <w:rFonts w:ascii="Times New Roman"/>
          <w:b w:val="false"/>
          <w:i w:val="false"/>
          <w:color w:val="000000"/>
          <w:sz w:val="28"/>
        </w:rPr>
        <w:t xml:space="preserve">
      50.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End w:id="133"/>
    <w:bookmarkStart w:name="z143" w:id="134"/>
    <w:p>
      <w:pPr>
        <w:spacing w:after="0"/>
        <w:ind w:left="0"/>
        <w:jc w:val="both"/>
      </w:pPr>
      <w:r>
        <w:rPr>
          <w:rFonts w:ascii="Times New Roman"/>
          <w:b w:val="false"/>
          <w:i w:val="false"/>
          <w:color w:val="000000"/>
          <w:sz w:val="28"/>
        </w:rPr>
        <w:t>
      51. В целях подготовки к рассмотрению на сессиях отдельных вопросов, отнесенных к ведению маслихата, маслихат либо председатель маслихата могут образовывать временные комиссии. Состав, задачи, сроки полномочий и права временных комиссий определяются маслихатом при их образовании.</w:t>
      </w:r>
    </w:p>
    <w:bookmarkEnd w:id="134"/>
    <w:bookmarkStart w:name="z144" w:id="135"/>
    <w:p>
      <w:pPr>
        <w:spacing w:after="0"/>
        <w:ind w:left="0"/>
        <w:jc w:val="both"/>
      </w:pPr>
      <w:r>
        <w:rPr>
          <w:rFonts w:ascii="Times New Roman"/>
          <w:b w:val="false"/>
          <w:i w:val="false"/>
          <w:color w:val="000000"/>
          <w:sz w:val="28"/>
        </w:rPr>
        <w:t>
      52. Постоянные комиссии по собственной инициативе или решению маслихата могут проводить публичные слушания.</w:t>
      </w:r>
    </w:p>
    <w:bookmarkEnd w:id="135"/>
    <w:bookmarkStart w:name="z145" w:id="136"/>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bookmarkEnd w:id="136"/>
    <w:bookmarkStart w:name="z146" w:id="137"/>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bookmarkEnd w:id="137"/>
    <w:bookmarkStart w:name="z147" w:id="138"/>
    <w:p>
      <w:pPr>
        <w:spacing w:after="0"/>
        <w:ind w:left="0"/>
        <w:jc w:val="both"/>
      </w:pPr>
      <w:r>
        <w:rPr>
          <w:rFonts w:ascii="Times New Roman"/>
          <w:b w:val="false"/>
          <w:i w:val="false"/>
          <w:color w:val="000000"/>
          <w:sz w:val="28"/>
        </w:rPr>
        <w:t>
      Постоянная комиссия за месяц до проведения публичных слушаний через средства массовой информации доводит до сведения населения тему, дату и время проведения предстоящих публичных слушаний.</w:t>
      </w:r>
    </w:p>
    <w:bookmarkEnd w:id="138"/>
    <w:bookmarkStart w:name="z148" w:id="139"/>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End w:id="139"/>
    <w:bookmarkStart w:name="z149" w:id="140"/>
    <w:p>
      <w:pPr>
        <w:spacing w:after="0"/>
        <w:ind w:left="0"/>
        <w:jc w:val="both"/>
      </w:pPr>
      <w:r>
        <w:rPr>
          <w:rFonts w:ascii="Times New Roman"/>
          <w:b w:val="false"/>
          <w:i w:val="false"/>
          <w:color w:val="000000"/>
          <w:sz w:val="28"/>
        </w:rPr>
        <w:t>
      На публичных слушаниях после выступления депутата постоянной комиссии отводится время для ответов на вопросы.</w:t>
      </w:r>
    </w:p>
    <w:bookmarkEnd w:id="140"/>
    <w:bookmarkStart w:name="z150" w:id="141"/>
    <w:p>
      <w:pPr>
        <w:spacing w:after="0"/>
        <w:ind w:left="0"/>
        <w:jc w:val="both"/>
      </w:pPr>
      <w:r>
        <w:rPr>
          <w:rFonts w:ascii="Times New Roman"/>
          <w:b w:val="false"/>
          <w:i w:val="false"/>
          <w:color w:val="000000"/>
          <w:sz w:val="28"/>
        </w:rPr>
        <w:t>
      Предложения и замечания, поступившие по итогам выступления к докладу депутата комиссии, заносятся в протокол публичных слушаний.</w:t>
      </w:r>
    </w:p>
    <w:bookmarkEnd w:id="141"/>
    <w:bookmarkStart w:name="z151" w:id="142"/>
    <w:p>
      <w:pPr>
        <w:spacing w:after="0"/>
        <w:ind w:left="0"/>
        <w:jc w:val="both"/>
      </w:pPr>
      <w:r>
        <w:rPr>
          <w:rFonts w:ascii="Times New Roman"/>
          <w:b w:val="false"/>
          <w:i w:val="false"/>
          <w:color w:val="000000"/>
          <w:sz w:val="28"/>
        </w:rPr>
        <w:t>
      Протокол публичных слушаний подготавливается сотрудником аппарата маслихата и подписывается депутатом, председательствовавшим на публичных слушаниях.</w:t>
      </w:r>
    </w:p>
    <w:bookmarkEnd w:id="142"/>
    <w:bookmarkStart w:name="z152" w:id="143"/>
    <w:p>
      <w:pPr>
        <w:spacing w:after="0"/>
        <w:ind w:left="0"/>
        <w:jc w:val="both"/>
      </w:pPr>
      <w:r>
        <w:rPr>
          <w:rFonts w:ascii="Times New Roman"/>
          <w:b w:val="false"/>
          <w:i w:val="false"/>
          <w:color w:val="000000"/>
          <w:sz w:val="28"/>
        </w:rPr>
        <w:t xml:space="preserve">
      53.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End w:id="143"/>
    <w:bookmarkStart w:name="z153" w:id="144"/>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при отсутствии более половины от общего числа их членов.</w:t>
      </w:r>
    </w:p>
    <w:bookmarkEnd w:id="144"/>
    <w:bookmarkStart w:name="z154" w:id="145"/>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bookmarkEnd w:id="145"/>
    <w:bookmarkStart w:name="z155" w:id="146"/>
    <w:p>
      <w:pPr>
        <w:spacing w:after="0"/>
        <w:ind w:left="0"/>
        <w:jc w:val="both"/>
      </w:pPr>
      <w:r>
        <w:rPr>
          <w:rFonts w:ascii="Times New Roman"/>
          <w:b w:val="false"/>
          <w:i w:val="false"/>
          <w:color w:val="000000"/>
          <w:sz w:val="28"/>
        </w:rPr>
        <w:t>
      Постановление постоянной комиссии и протокол заседания подписывают ее председатель, а в случае проведения совместного заседания нескольких постоянных комиссий - председатели соответствующих комиссий.</w:t>
      </w:r>
    </w:p>
    <w:bookmarkEnd w:id="146"/>
    <w:bookmarkStart w:name="z156" w:id="147"/>
    <w:p>
      <w:pPr>
        <w:spacing w:after="0"/>
        <w:ind w:left="0"/>
        <w:jc w:val="left"/>
      </w:pPr>
      <w:r>
        <w:rPr>
          <w:rFonts w:ascii="Times New Roman"/>
          <w:b/>
          <w:i w:val="false"/>
          <w:color w:val="000000"/>
        </w:rPr>
        <w:t xml:space="preserve"> Параграф 3. Председатель постоянной комиссии маслихата</w:t>
      </w:r>
    </w:p>
    <w:bookmarkEnd w:id="147"/>
    <w:bookmarkStart w:name="z157" w:id="148"/>
    <w:p>
      <w:pPr>
        <w:spacing w:after="0"/>
        <w:ind w:left="0"/>
        <w:jc w:val="both"/>
      </w:pPr>
      <w:r>
        <w:rPr>
          <w:rFonts w:ascii="Times New Roman"/>
          <w:b w:val="false"/>
          <w:i w:val="false"/>
          <w:color w:val="000000"/>
          <w:sz w:val="28"/>
        </w:rPr>
        <w:t>
      54.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bookmarkEnd w:id="148"/>
    <w:bookmarkStart w:name="z158" w:id="149"/>
    <w:p>
      <w:pPr>
        <w:spacing w:after="0"/>
        <w:ind w:left="0"/>
        <w:jc w:val="both"/>
      </w:pPr>
      <w:r>
        <w:rPr>
          <w:rFonts w:ascii="Times New Roman"/>
          <w:b w:val="false"/>
          <w:i w:val="false"/>
          <w:color w:val="000000"/>
          <w:sz w:val="28"/>
        </w:rPr>
        <w:t>
      Если на должность председателя постоянной комиссии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49"/>
    <w:bookmarkStart w:name="z159" w:id="150"/>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50"/>
    <w:bookmarkStart w:name="z160" w:id="151"/>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End w:id="151"/>
    <w:bookmarkStart w:name="z161" w:id="152"/>
    <w:p>
      <w:pPr>
        <w:spacing w:after="0"/>
        <w:ind w:left="0"/>
        <w:jc w:val="both"/>
      </w:pPr>
      <w:r>
        <w:rPr>
          <w:rFonts w:ascii="Times New Roman"/>
          <w:b w:val="false"/>
          <w:i w:val="false"/>
          <w:color w:val="000000"/>
          <w:sz w:val="28"/>
        </w:rPr>
        <w:t>
      55. При отсутствии председателя одной из постоянных комиссий маслихата по решению Председателя маслихата его полномочия временно осуществляются председателем другой постоянной комиссии маслихата или депутатом, являющимся членом постоянной комиссии маслихата.</w:t>
      </w:r>
    </w:p>
    <w:bookmarkEnd w:id="152"/>
    <w:bookmarkStart w:name="z162" w:id="153"/>
    <w:p>
      <w:pPr>
        <w:spacing w:after="0"/>
        <w:ind w:left="0"/>
        <w:jc w:val="both"/>
      </w:pPr>
      <w:r>
        <w:rPr>
          <w:rFonts w:ascii="Times New Roman"/>
          <w:b w:val="false"/>
          <w:i w:val="false"/>
          <w:color w:val="000000"/>
          <w:sz w:val="28"/>
        </w:rPr>
        <w:t xml:space="preserve">
      56. Председатель постоянной комиссии маслихата осуществляет полномочия в соответствии с законодательством Республики Казахстан, настоящим </w:t>
      </w:r>
      <w:r>
        <w:rPr>
          <w:rFonts w:ascii="Times New Roman"/>
          <w:b w:val="false"/>
          <w:i w:val="false"/>
          <w:color w:val="000000"/>
          <w:sz w:val="28"/>
        </w:rPr>
        <w:t>Регламентом</w:t>
      </w:r>
      <w:r>
        <w:rPr>
          <w:rFonts w:ascii="Times New Roman"/>
          <w:b w:val="false"/>
          <w:i w:val="false"/>
          <w:color w:val="000000"/>
          <w:sz w:val="28"/>
        </w:rPr>
        <w:t xml:space="preserve"> и решением маслихата.</w:t>
      </w:r>
    </w:p>
    <w:bookmarkEnd w:id="153"/>
    <w:bookmarkStart w:name="z163" w:id="154"/>
    <w:p>
      <w:pPr>
        <w:spacing w:after="0"/>
        <w:ind w:left="0"/>
        <w:jc w:val="left"/>
      </w:pPr>
      <w:r>
        <w:rPr>
          <w:rFonts w:ascii="Times New Roman"/>
          <w:b/>
          <w:i w:val="false"/>
          <w:color w:val="000000"/>
        </w:rPr>
        <w:t xml:space="preserve"> Параграф 4. Счетная комиссия маслихата</w:t>
      </w:r>
    </w:p>
    <w:bookmarkEnd w:id="154"/>
    <w:bookmarkStart w:name="z164" w:id="155"/>
    <w:p>
      <w:pPr>
        <w:spacing w:after="0"/>
        <w:ind w:left="0"/>
        <w:jc w:val="both"/>
      </w:pPr>
      <w:r>
        <w:rPr>
          <w:rFonts w:ascii="Times New Roman"/>
          <w:b w:val="false"/>
          <w:i w:val="false"/>
          <w:color w:val="000000"/>
          <w:sz w:val="28"/>
        </w:rPr>
        <w:t>
      57. Маслихат либо председатель маслихата вправе образовывать временные комиссии, в том числе счетную. Состав, задачи и сроки полномочий счетной комиссии определяются маслихатом.</w:t>
      </w:r>
    </w:p>
    <w:bookmarkEnd w:id="155"/>
    <w:bookmarkStart w:name="z165" w:id="156"/>
    <w:p>
      <w:pPr>
        <w:spacing w:after="0"/>
        <w:ind w:left="0"/>
        <w:jc w:val="both"/>
      </w:pPr>
      <w:r>
        <w:rPr>
          <w:rFonts w:ascii="Times New Roman"/>
          <w:b w:val="false"/>
          <w:i w:val="false"/>
          <w:color w:val="000000"/>
          <w:sz w:val="28"/>
        </w:rPr>
        <w:t>
      Маслихат открытым голосованием из числа депутатов избирает в нечетном количестве состав счетной комиссии.</w:t>
      </w:r>
    </w:p>
    <w:bookmarkEnd w:id="156"/>
    <w:bookmarkStart w:name="z166" w:id="157"/>
    <w:p>
      <w:pPr>
        <w:spacing w:after="0"/>
        <w:ind w:left="0"/>
        <w:jc w:val="both"/>
      </w:pPr>
      <w:r>
        <w:rPr>
          <w:rFonts w:ascii="Times New Roman"/>
          <w:b w:val="false"/>
          <w:i w:val="false"/>
          <w:color w:val="000000"/>
          <w:sz w:val="28"/>
        </w:rPr>
        <w:t>
      Маслихат вправе включить в состав данной комиссии работников аппарата маслихата, государственных органов и других организаций.</w:t>
      </w:r>
    </w:p>
    <w:bookmarkEnd w:id="157"/>
    <w:bookmarkStart w:name="z167" w:id="158"/>
    <w:p>
      <w:pPr>
        <w:spacing w:after="0"/>
        <w:ind w:left="0"/>
        <w:jc w:val="both"/>
      </w:pPr>
      <w:r>
        <w:rPr>
          <w:rFonts w:ascii="Times New Roman"/>
          <w:b w:val="false"/>
          <w:i w:val="false"/>
          <w:color w:val="000000"/>
          <w:sz w:val="28"/>
        </w:rPr>
        <w:t>
      58. При проведении открытого голосования счетная комиссия организует процесс голосования и подведения итогов.</w:t>
      </w:r>
    </w:p>
    <w:bookmarkEnd w:id="158"/>
    <w:bookmarkStart w:name="z168" w:id="159"/>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bookmarkEnd w:id="159"/>
    <w:bookmarkStart w:name="z169" w:id="160"/>
    <w:p>
      <w:pPr>
        <w:spacing w:after="0"/>
        <w:ind w:left="0"/>
        <w:jc w:val="both"/>
      </w:pPr>
      <w:r>
        <w:rPr>
          <w:rFonts w:ascii="Times New Roman"/>
          <w:b w:val="false"/>
          <w:i w:val="false"/>
          <w:color w:val="000000"/>
          <w:sz w:val="28"/>
        </w:rPr>
        <w:t>
      Перед началом открытого голосования председатель маслихата указывает количество предложений, ставящихся на голосование, зачитывает их формулировки.</w:t>
      </w:r>
    </w:p>
    <w:bookmarkEnd w:id="160"/>
    <w:bookmarkStart w:name="z170" w:id="161"/>
    <w:p>
      <w:pPr>
        <w:spacing w:after="0"/>
        <w:ind w:left="0"/>
        <w:jc w:val="both"/>
      </w:pPr>
      <w:r>
        <w:rPr>
          <w:rFonts w:ascii="Times New Roman"/>
          <w:b w:val="false"/>
          <w:i w:val="false"/>
          <w:color w:val="000000"/>
          <w:sz w:val="28"/>
        </w:rPr>
        <w:t>
      59. Для избрания председателя маслихата может проводиться тайное голосование. По решению председателя маслихата тайное голосование может проводиться по иным вопросам.</w:t>
      </w:r>
    </w:p>
    <w:bookmarkEnd w:id="161"/>
    <w:bookmarkStart w:name="z171" w:id="162"/>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и объявляются председателем счетной комиссии.</w:t>
      </w:r>
    </w:p>
    <w:bookmarkEnd w:id="162"/>
    <w:bookmarkStart w:name="z172" w:id="163"/>
    <w:p>
      <w:pPr>
        <w:spacing w:after="0"/>
        <w:ind w:left="0"/>
        <w:jc w:val="both"/>
      </w:pPr>
      <w:r>
        <w:rPr>
          <w:rFonts w:ascii="Times New Roman"/>
          <w:b w:val="false"/>
          <w:i w:val="false"/>
          <w:color w:val="000000"/>
          <w:sz w:val="28"/>
        </w:rPr>
        <w:t>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w:t>
      </w:r>
    </w:p>
    <w:bookmarkEnd w:id="163"/>
    <w:bookmarkStart w:name="z173" w:id="164"/>
    <w:p>
      <w:pPr>
        <w:spacing w:after="0"/>
        <w:ind w:left="0"/>
        <w:jc w:val="both"/>
      </w:pPr>
      <w:r>
        <w:rPr>
          <w:rFonts w:ascii="Times New Roman"/>
          <w:b w:val="false"/>
          <w:i w:val="false"/>
          <w:color w:val="000000"/>
          <w:sz w:val="28"/>
        </w:rPr>
        <w:t>
      Каждому депутату выдается один бюллетень, подписанный председателем счетной комиссии. Общее число бюллетеней не должно превышать численность списочного состава депутатов маслихата.</w:t>
      </w:r>
    </w:p>
    <w:bookmarkEnd w:id="164"/>
    <w:bookmarkStart w:name="z174" w:id="165"/>
    <w:p>
      <w:pPr>
        <w:spacing w:after="0"/>
        <w:ind w:left="0"/>
        <w:jc w:val="both"/>
      </w:pPr>
      <w:r>
        <w:rPr>
          <w:rFonts w:ascii="Times New Roman"/>
          <w:b w:val="false"/>
          <w:i w:val="false"/>
          <w:color w:val="000000"/>
          <w:sz w:val="28"/>
        </w:rPr>
        <w:t>
      Бюллетени неустановленной формы при подсчете не учитываются.</w:t>
      </w:r>
    </w:p>
    <w:bookmarkEnd w:id="165"/>
    <w:bookmarkStart w:name="z175" w:id="166"/>
    <w:p>
      <w:pPr>
        <w:spacing w:after="0"/>
        <w:ind w:left="0"/>
        <w:jc w:val="both"/>
      </w:pPr>
      <w:r>
        <w:rPr>
          <w:rFonts w:ascii="Times New Roman"/>
          <w:b w:val="false"/>
          <w:i w:val="false"/>
          <w:color w:val="000000"/>
          <w:sz w:val="28"/>
        </w:rPr>
        <w:t>
      Недействительными считаются бюллетени неустановленной формы, а при избрании должностных лиц – также бюллетени, в которых отмечено более одной кандидатуры на одну должность. Фамилии, дописанные в бюллетене, при подсчете голосов не учитываются. Бюллетени, в которых отмечено более одного проекта решения, считаются недействительными.</w:t>
      </w:r>
    </w:p>
    <w:bookmarkEnd w:id="166"/>
    <w:bookmarkStart w:name="z176" w:id="167"/>
    <w:p>
      <w:pPr>
        <w:spacing w:after="0"/>
        <w:ind w:left="0"/>
        <w:jc w:val="both"/>
      </w:pPr>
      <w:r>
        <w:rPr>
          <w:rFonts w:ascii="Times New Roman"/>
          <w:b w:val="false"/>
          <w:i w:val="false"/>
          <w:color w:val="000000"/>
          <w:sz w:val="28"/>
        </w:rPr>
        <w:t>
      Признаются действительными, но не учитываются при подсчете голосов незаполненные бюллетени и бюллетени, в которых не отмечены фамилии всех кандидатов.</w:t>
      </w:r>
    </w:p>
    <w:bookmarkEnd w:id="167"/>
    <w:bookmarkStart w:name="z177" w:id="168"/>
    <w:p>
      <w:pPr>
        <w:spacing w:after="0"/>
        <w:ind w:left="0"/>
        <w:jc w:val="both"/>
      </w:pPr>
      <w:r>
        <w:rPr>
          <w:rFonts w:ascii="Times New Roman"/>
          <w:b w:val="false"/>
          <w:i w:val="false"/>
          <w:color w:val="000000"/>
          <w:sz w:val="28"/>
        </w:rPr>
        <w:t>
      Урна для голосования должна вскрываться счетной комиссией после окончания голосования. До окончания голосования вскрытие урны запрещается.</w:t>
      </w:r>
    </w:p>
    <w:bookmarkEnd w:id="168"/>
    <w:bookmarkStart w:name="z178" w:id="169"/>
    <w:p>
      <w:pPr>
        <w:spacing w:after="0"/>
        <w:ind w:left="0"/>
        <w:jc w:val="both"/>
      </w:pPr>
      <w:r>
        <w:rPr>
          <w:rFonts w:ascii="Times New Roman"/>
          <w:b w:val="false"/>
          <w:i w:val="false"/>
          <w:color w:val="000000"/>
          <w:sz w:val="28"/>
        </w:rPr>
        <w:t>
      О результатах тайного голосования счетная комиссия составляет протокол, который подписывается всеми членами счетной комиссии.</w:t>
      </w:r>
    </w:p>
    <w:bookmarkEnd w:id="169"/>
    <w:bookmarkStart w:name="z179" w:id="170"/>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170"/>
    <w:bookmarkStart w:name="z180" w:id="171"/>
    <w:p>
      <w:pPr>
        <w:spacing w:after="0"/>
        <w:ind w:left="0"/>
        <w:jc w:val="both"/>
      </w:pPr>
      <w:r>
        <w:rPr>
          <w:rFonts w:ascii="Times New Roman"/>
          <w:b w:val="false"/>
          <w:i w:val="false"/>
          <w:color w:val="000000"/>
          <w:sz w:val="28"/>
        </w:rPr>
        <w:t>
      Депутат маслихата, который отсутствовал во время голосования, не вправе проголосовать позже.</w:t>
      </w:r>
    </w:p>
    <w:bookmarkEnd w:id="171"/>
    <w:bookmarkStart w:name="z181" w:id="172"/>
    <w:p>
      <w:pPr>
        <w:spacing w:after="0"/>
        <w:ind w:left="0"/>
        <w:jc w:val="left"/>
      </w:pPr>
      <w:r>
        <w:rPr>
          <w:rFonts w:ascii="Times New Roman"/>
          <w:b/>
          <w:i w:val="false"/>
          <w:color w:val="000000"/>
        </w:rPr>
        <w:t xml:space="preserve"> Параграф 5. Депутатские объединения в маслихатах</w:t>
      </w:r>
    </w:p>
    <w:bookmarkEnd w:id="172"/>
    <w:bookmarkStart w:name="z182" w:id="173"/>
    <w:p>
      <w:pPr>
        <w:spacing w:after="0"/>
        <w:ind w:left="0"/>
        <w:jc w:val="both"/>
      </w:pPr>
      <w:r>
        <w:rPr>
          <w:rFonts w:ascii="Times New Roman"/>
          <w:b w:val="false"/>
          <w:i w:val="false"/>
          <w:color w:val="000000"/>
          <w:sz w:val="28"/>
        </w:rPr>
        <w:t>
      60. Депутаты маслихата могут создавать депутатские объединения в виде фракций политических партий и иных общественных объединений, депутатских групп. Председатель маслихата не может входить в депутатские объединения. Депутат имеет право состоять только в одной депутатской фракции.</w:t>
      </w:r>
    </w:p>
    <w:bookmarkEnd w:id="173"/>
    <w:bookmarkStart w:name="z183" w:id="174"/>
    <w:p>
      <w:pPr>
        <w:spacing w:after="0"/>
        <w:ind w:left="0"/>
        <w:jc w:val="both"/>
      </w:pPr>
      <w:r>
        <w:rPr>
          <w:rFonts w:ascii="Times New Roman"/>
          <w:b w:val="false"/>
          <w:i w:val="false"/>
          <w:color w:val="000000"/>
          <w:sz w:val="28"/>
        </w:rPr>
        <w:t>
      61.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174"/>
    <w:bookmarkStart w:name="z184" w:id="175"/>
    <w:p>
      <w:pPr>
        <w:spacing w:after="0"/>
        <w:ind w:left="0"/>
        <w:jc w:val="both"/>
      </w:pPr>
      <w:r>
        <w:rPr>
          <w:rFonts w:ascii="Times New Roman"/>
          <w:b w:val="false"/>
          <w:i w:val="false"/>
          <w:color w:val="000000"/>
          <w:sz w:val="28"/>
        </w:rPr>
        <w:t>
      62. Члены депутатских объединений могут:</w:t>
      </w:r>
    </w:p>
    <w:bookmarkEnd w:id="175"/>
    <w:bookmarkStart w:name="z185" w:id="176"/>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176"/>
    <w:bookmarkStart w:name="z186" w:id="177"/>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177"/>
    <w:bookmarkStart w:name="z187" w:id="178"/>
    <w:p>
      <w:pPr>
        <w:spacing w:after="0"/>
        <w:ind w:left="0"/>
        <w:jc w:val="both"/>
      </w:pPr>
      <w:r>
        <w:rPr>
          <w:rFonts w:ascii="Times New Roman"/>
          <w:b w:val="false"/>
          <w:i w:val="false"/>
          <w:color w:val="000000"/>
          <w:sz w:val="28"/>
        </w:rPr>
        <w:t>
      3) предлагать поправки к проектам решений маслихата;</w:t>
      </w:r>
    </w:p>
    <w:bookmarkEnd w:id="178"/>
    <w:bookmarkStart w:name="z188" w:id="179"/>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179"/>
    <w:bookmarkStart w:name="z189" w:id="180"/>
    <w:p>
      <w:pPr>
        <w:spacing w:after="0"/>
        <w:ind w:left="0"/>
        <w:jc w:val="both"/>
      </w:pPr>
      <w:r>
        <w:rPr>
          <w:rFonts w:ascii="Times New Roman"/>
          <w:b w:val="false"/>
          <w:i w:val="false"/>
          <w:color w:val="000000"/>
          <w:sz w:val="28"/>
        </w:rPr>
        <w:t>
      63. Фракция политической партии в своей деятельности взаимодействует с руководящими органами политической партии,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w:t>
      </w:r>
    </w:p>
    <w:bookmarkEnd w:id="180"/>
    <w:bookmarkStart w:name="z190" w:id="181"/>
    <w:p>
      <w:pPr>
        <w:spacing w:after="0"/>
        <w:ind w:left="0"/>
        <w:jc w:val="left"/>
      </w:pPr>
      <w:r>
        <w:rPr>
          <w:rFonts w:ascii="Times New Roman"/>
          <w:b/>
          <w:i w:val="false"/>
          <w:color w:val="000000"/>
        </w:rPr>
        <w:t xml:space="preserve"> Глава 7. Правила депутатской этики</w:t>
      </w:r>
    </w:p>
    <w:bookmarkEnd w:id="181"/>
    <w:bookmarkStart w:name="z191" w:id="182"/>
    <w:p>
      <w:pPr>
        <w:spacing w:after="0"/>
        <w:ind w:left="0"/>
        <w:jc w:val="both"/>
      </w:pPr>
      <w:r>
        <w:rPr>
          <w:rFonts w:ascii="Times New Roman"/>
          <w:b w:val="false"/>
          <w:i w:val="false"/>
          <w:color w:val="000000"/>
          <w:sz w:val="28"/>
        </w:rPr>
        <w:t>
      64. Депутаты маслихата:</w:t>
      </w:r>
    </w:p>
    <w:bookmarkEnd w:id="182"/>
    <w:bookmarkStart w:name="z192" w:id="183"/>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183"/>
    <w:bookmarkStart w:name="z193" w:id="184"/>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184"/>
    <w:bookmarkStart w:name="z194" w:id="185"/>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185"/>
    <w:bookmarkStart w:name="z195" w:id="186"/>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186"/>
    <w:bookmarkStart w:name="z196" w:id="187"/>
    <w:p>
      <w:pPr>
        <w:spacing w:after="0"/>
        <w:ind w:left="0"/>
        <w:jc w:val="both"/>
      </w:pPr>
      <w:r>
        <w:rPr>
          <w:rFonts w:ascii="Times New Roman"/>
          <w:b w:val="false"/>
          <w:i w:val="false"/>
          <w:color w:val="000000"/>
          <w:sz w:val="28"/>
        </w:rPr>
        <w:t>
      5) не должны прерывать выступающих.</w:t>
      </w:r>
    </w:p>
    <w:bookmarkEnd w:id="187"/>
    <w:bookmarkStart w:name="z197" w:id="188"/>
    <w:p>
      <w:pPr>
        <w:spacing w:after="0"/>
        <w:ind w:left="0"/>
        <w:jc w:val="both"/>
      </w:pPr>
      <w:r>
        <w:rPr>
          <w:rFonts w:ascii="Times New Roman"/>
          <w:b w:val="false"/>
          <w:i w:val="false"/>
          <w:color w:val="000000"/>
          <w:sz w:val="28"/>
        </w:rPr>
        <w:t>
      65.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188"/>
    <w:bookmarkStart w:name="z198" w:id="189"/>
    <w:p>
      <w:pPr>
        <w:spacing w:after="0"/>
        <w:ind w:left="0"/>
        <w:jc w:val="both"/>
      </w:pPr>
      <w:r>
        <w:rPr>
          <w:rFonts w:ascii="Times New Roman"/>
          <w:b w:val="false"/>
          <w:i w:val="false"/>
          <w:color w:val="000000"/>
          <w:sz w:val="28"/>
        </w:rPr>
        <w:t>
      66.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189"/>
    <w:bookmarkStart w:name="z199" w:id="190"/>
    <w:p>
      <w:pPr>
        <w:spacing w:after="0"/>
        <w:ind w:left="0"/>
        <w:jc w:val="both"/>
      </w:pPr>
      <w:r>
        <w:rPr>
          <w:rFonts w:ascii="Times New Roman"/>
          <w:b w:val="false"/>
          <w:i w:val="false"/>
          <w:color w:val="000000"/>
          <w:sz w:val="28"/>
        </w:rPr>
        <w:t>
      67.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190"/>
    <w:bookmarkStart w:name="z200" w:id="191"/>
    <w:p>
      <w:pPr>
        <w:spacing w:after="0"/>
        <w:ind w:left="0"/>
        <w:jc w:val="both"/>
      </w:pPr>
      <w:r>
        <w:rPr>
          <w:rFonts w:ascii="Times New Roman"/>
          <w:b w:val="false"/>
          <w:i w:val="false"/>
          <w:color w:val="000000"/>
          <w:sz w:val="28"/>
        </w:rPr>
        <w:t>
      68.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191"/>
    <w:bookmarkStart w:name="z201" w:id="192"/>
    <w:p>
      <w:pPr>
        <w:spacing w:after="0"/>
        <w:ind w:left="0"/>
        <w:jc w:val="both"/>
      </w:pPr>
      <w:r>
        <w:rPr>
          <w:rFonts w:ascii="Times New Roman"/>
          <w:b w:val="false"/>
          <w:i w:val="false"/>
          <w:color w:val="000000"/>
          <w:sz w:val="28"/>
        </w:rPr>
        <w:t xml:space="preserve">
      69. На депутата маслихата за неисполнение и (или) ненадлежащее исполнение своих обязанностей, предусмотренных пунктом 2 </w:t>
      </w:r>
      <w:r>
        <w:rPr>
          <w:rFonts w:ascii="Times New Roman"/>
          <w:b w:val="false"/>
          <w:i w:val="false"/>
          <w:color w:val="000000"/>
          <w:sz w:val="28"/>
        </w:rPr>
        <w:t>статьи 21</w:t>
      </w:r>
      <w:r>
        <w:rPr>
          <w:rFonts w:ascii="Times New Roman"/>
          <w:b w:val="false"/>
          <w:i w:val="false"/>
          <w:color w:val="000000"/>
          <w:sz w:val="28"/>
        </w:rPr>
        <w:t xml:space="preserve"> Закона, а также нарушение правил депутатской этики, установленных регламентом маслихата, могут налагаться меры взыскания в виде порицания и (или) понуждения к принесению публичного извинения.</w:t>
      </w:r>
    </w:p>
    <w:bookmarkEnd w:id="192"/>
    <w:bookmarkStart w:name="z202" w:id="193"/>
    <w:p>
      <w:pPr>
        <w:spacing w:after="0"/>
        <w:ind w:left="0"/>
        <w:jc w:val="left"/>
      </w:pPr>
      <w:r>
        <w:rPr>
          <w:rFonts w:ascii="Times New Roman"/>
          <w:b/>
          <w:i w:val="false"/>
          <w:color w:val="000000"/>
        </w:rPr>
        <w:t xml:space="preserve"> Глава 8. Повышение квалификации депутатов маслихата</w:t>
      </w:r>
    </w:p>
    <w:bookmarkEnd w:id="193"/>
    <w:bookmarkStart w:name="z203" w:id="194"/>
    <w:p>
      <w:pPr>
        <w:spacing w:after="0"/>
        <w:ind w:left="0"/>
        <w:jc w:val="both"/>
      </w:pPr>
      <w:r>
        <w:rPr>
          <w:rFonts w:ascii="Times New Roman"/>
          <w:b w:val="false"/>
          <w:i w:val="false"/>
          <w:color w:val="000000"/>
          <w:sz w:val="28"/>
        </w:rPr>
        <w:t>
      70. Депутаты маслихатов проходят повышение квалификации. Периодичность прохождения повышения квалификации депутатов маслихатов составляет один раз в пять лет в течение первых двух лет полномочий избранного депутата.</w:t>
      </w:r>
    </w:p>
    <w:bookmarkEnd w:id="194"/>
    <w:bookmarkStart w:name="z204" w:id="195"/>
    <w:p>
      <w:pPr>
        <w:spacing w:after="0"/>
        <w:ind w:left="0"/>
        <w:jc w:val="both"/>
      </w:pPr>
      <w:r>
        <w:rPr>
          <w:rFonts w:ascii="Times New Roman"/>
          <w:b w:val="false"/>
          <w:i w:val="false"/>
          <w:color w:val="000000"/>
          <w:sz w:val="28"/>
        </w:rPr>
        <w:t>
      71. Депутаты маслихата направляются на повышение квалификации в организации образования при Президенте Республики Казахстан и их филиалы.</w:t>
      </w:r>
    </w:p>
    <w:bookmarkEnd w:id="195"/>
    <w:bookmarkStart w:name="z205" w:id="196"/>
    <w:p>
      <w:pPr>
        <w:spacing w:after="0"/>
        <w:ind w:left="0"/>
        <w:jc w:val="both"/>
      </w:pPr>
      <w:r>
        <w:rPr>
          <w:rFonts w:ascii="Times New Roman"/>
          <w:b w:val="false"/>
          <w:i w:val="false"/>
          <w:color w:val="000000"/>
          <w:sz w:val="28"/>
        </w:rPr>
        <w:t>
      72. Продолжительность повышения квалификации депутатов маслихата составляет не менее 40 академических часов.</w:t>
      </w:r>
    </w:p>
    <w:bookmarkEnd w:id="196"/>
    <w:bookmarkStart w:name="z206" w:id="197"/>
    <w:p>
      <w:pPr>
        <w:spacing w:after="0"/>
        <w:ind w:left="0"/>
        <w:jc w:val="both"/>
      </w:pPr>
      <w:r>
        <w:rPr>
          <w:rFonts w:ascii="Times New Roman"/>
          <w:b w:val="false"/>
          <w:i w:val="false"/>
          <w:color w:val="000000"/>
          <w:sz w:val="28"/>
        </w:rPr>
        <w:t>
      73.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w:t>
      </w:r>
    </w:p>
    <w:bookmarkEnd w:id="197"/>
    <w:bookmarkStart w:name="z207" w:id="198"/>
    <w:p>
      <w:pPr>
        <w:spacing w:after="0"/>
        <w:ind w:left="0"/>
        <w:jc w:val="both"/>
      </w:pPr>
      <w:r>
        <w:rPr>
          <w:rFonts w:ascii="Times New Roman"/>
          <w:b w:val="false"/>
          <w:i w:val="false"/>
          <w:color w:val="000000"/>
          <w:sz w:val="28"/>
        </w:rPr>
        <w:t>
      74.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w:t>
      </w:r>
    </w:p>
    <w:bookmarkEnd w:id="198"/>
    <w:bookmarkStart w:name="z208" w:id="199"/>
    <w:p>
      <w:pPr>
        <w:spacing w:after="0"/>
        <w:ind w:left="0"/>
        <w:jc w:val="left"/>
      </w:pPr>
      <w:r>
        <w:rPr>
          <w:rFonts w:ascii="Times New Roman"/>
          <w:b/>
          <w:i w:val="false"/>
          <w:color w:val="000000"/>
        </w:rPr>
        <w:t xml:space="preserve"> Глава 9. Организация работы аппарата маслихата</w:t>
      </w:r>
    </w:p>
    <w:bookmarkEnd w:id="199"/>
    <w:bookmarkStart w:name="z209" w:id="200"/>
    <w:p>
      <w:pPr>
        <w:spacing w:after="0"/>
        <w:ind w:left="0"/>
        <w:jc w:val="both"/>
      </w:pPr>
      <w:r>
        <w:rPr>
          <w:rFonts w:ascii="Times New Roman"/>
          <w:b w:val="false"/>
          <w:i w:val="false"/>
          <w:color w:val="000000"/>
          <w:sz w:val="28"/>
        </w:rPr>
        <w:t>
      75.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200"/>
    <w:bookmarkStart w:name="z210" w:id="201"/>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p>
    <w:bookmarkEnd w:id="201"/>
    <w:bookmarkStart w:name="z211" w:id="202"/>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End w:id="202"/>
    <w:bookmarkStart w:name="z212" w:id="203"/>
    <w:p>
      <w:pPr>
        <w:spacing w:after="0"/>
        <w:ind w:left="0"/>
        <w:jc w:val="both"/>
      </w:pPr>
      <w:r>
        <w:rPr>
          <w:rFonts w:ascii="Times New Roman"/>
          <w:b w:val="false"/>
          <w:i w:val="false"/>
          <w:color w:val="000000"/>
          <w:sz w:val="28"/>
        </w:rPr>
        <w:t>
      76.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203"/>
    <w:bookmarkStart w:name="z213" w:id="204"/>
    <w:p>
      <w:pPr>
        <w:spacing w:after="0"/>
        <w:ind w:left="0"/>
        <w:jc w:val="both"/>
      </w:pPr>
      <w:r>
        <w:rPr>
          <w:rFonts w:ascii="Times New Roman"/>
          <w:b w:val="false"/>
          <w:i w:val="false"/>
          <w:color w:val="000000"/>
          <w:sz w:val="28"/>
        </w:rPr>
        <w:t>
      77. Деятельность государственных служащих аппарата маслихата осуществляется в соответствии с законодательством Республики Казахстан.</w:t>
      </w:r>
    </w:p>
    <w:bookmarkEnd w:id="204"/>
    <w:bookmarkStart w:name="z214" w:id="205"/>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2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