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b53a" w14:textId="37db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Денисовского районного маслихата Костанайской области от 27 декабря 2022 года № 103 "О бюджете Денис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5 апреля 2023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Костанайской области "О бюджете Денисов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твердить бюджет Денисов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73 49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89 0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47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8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63 144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92 86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3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27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 806,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 29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297,9 тысяч тенге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района на 2023 год предусмотрен возврат целевых трансфертов на сумму 38,9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9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27,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2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