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33db" w14:textId="dbc3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Тимофеевка Аулиекольского района Костанайской области от 21 августа 2023 года № 5. Утратило силу решением акима села Тимофеевка Аулиекольского района Костанайской области от 20 февраля 2024 года № 2</w:t>
      </w:r>
    </w:p>
    <w:p>
      <w:pPr>
        <w:spacing w:after="0"/>
        <w:ind w:left="0"/>
        <w:jc w:val="both"/>
      </w:pPr>
      <w:bookmarkStart w:name="z4" w:id="0"/>
      <w:r>
        <w:rPr>
          <w:rFonts w:ascii="Times New Roman"/>
          <w:b w:val="false"/>
          <w:i w:val="false"/>
          <w:color w:val="ff0000"/>
          <w:sz w:val="28"/>
        </w:rPr>
        <w:t xml:space="preserve">
      Сноска. Утратило силу решением акима села Тимофеевка Аулиекольского района Костанайской области от 20.02.2024 </w:t>
      </w:r>
      <w:r>
        <w:rPr>
          <w:rFonts w:ascii="Times New Roman"/>
          <w:b w:val="false"/>
          <w:i w:val="false"/>
          <w:color w:val="ff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и на основании представления главного государственного ветеринарно-санитарного инспектора Аулиекольского района от 16 августа 2023 года № 01-22/397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Тимофеевка, Аулиекольского района Костанайской области в связи с возникновением болезни бруцеллез мелкого рогатого скота, таким образом не допускаются: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акима села Тимофеевка Аулиекольского района Костанайской области от 25.01.2024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Рекомендовать республиканскому государственному учреждению "Аулиекольское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Тимофеевка"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 - ресурсе акимата Аулиекольского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села Тимофеевка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Нсанбаев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p>
    <w:bookmarkEnd w:id="8"/>
    <w:bookmarkStart w:name="z14" w:id="9"/>
    <w:p>
      <w:pPr>
        <w:spacing w:after="0"/>
        <w:ind w:left="0"/>
        <w:jc w:val="both"/>
      </w:pPr>
      <w:r>
        <w:rPr>
          <w:rFonts w:ascii="Times New Roman"/>
          <w:b w:val="false"/>
          <w:i w:val="false"/>
          <w:color w:val="000000"/>
          <w:sz w:val="28"/>
        </w:rPr>
        <w:t>
      И.о. Руководителя республиканского</w:t>
      </w:r>
    </w:p>
    <w:bookmarkEnd w:id="9"/>
    <w:bookmarkStart w:name="z15" w:id="10"/>
    <w:p>
      <w:pPr>
        <w:spacing w:after="0"/>
        <w:ind w:left="0"/>
        <w:jc w:val="both"/>
      </w:pPr>
      <w:r>
        <w:rPr>
          <w:rFonts w:ascii="Times New Roman"/>
          <w:b w:val="false"/>
          <w:i w:val="false"/>
          <w:color w:val="000000"/>
          <w:sz w:val="28"/>
        </w:rPr>
        <w:t>
      государственного учреждения</w:t>
      </w:r>
    </w:p>
    <w:bookmarkEnd w:id="10"/>
    <w:bookmarkStart w:name="z16" w:id="11"/>
    <w:p>
      <w:pPr>
        <w:spacing w:after="0"/>
        <w:ind w:left="0"/>
        <w:jc w:val="both"/>
      </w:pPr>
      <w:r>
        <w:rPr>
          <w:rFonts w:ascii="Times New Roman"/>
          <w:b w:val="false"/>
          <w:i w:val="false"/>
          <w:color w:val="000000"/>
          <w:sz w:val="28"/>
        </w:rPr>
        <w:t>
      "Аулиекольское районное Управление</w:t>
      </w:r>
    </w:p>
    <w:bookmarkEnd w:id="11"/>
    <w:bookmarkStart w:name="z17" w:id="12"/>
    <w:p>
      <w:pPr>
        <w:spacing w:after="0"/>
        <w:ind w:left="0"/>
        <w:jc w:val="both"/>
      </w:pPr>
      <w:r>
        <w:rPr>
          <w:rFonts w:ascii="Times New Roman"/>
          <w:b w:val="false"/>
          <w:i w:val="false"/>
          <w:color w:val="000000"/>
          <w:sz w:val="28"/>
        </w:rPr>
        <w:t>
      санитарно-эпидемиологического</w:t>
      </w:r>
    </w:p>
    <w:bookmarkEnd w:id="12"/>
    <w:bookmarkStart w:name="z18" w:id="13"/>
    <w:p>
      <w:pPr>
        <w:spacing w:after="0"/>
        <w:ind w:left="0"/>
        <w:jc w:val="both"/>
      </w:pPr>
      <w:r>
        <w:rPr>
          <w:rFonts w:ascii="Times New Roman"/>
          <w:b w:val="false"/>
          <w:i w:val="false"/>
          <w:color w:val="000000"/>
          <w:sz w:val="28"/>
        </w:rPr>
        <w:t>
      контроля Департамента санитарно</w:t>
      </w:r>
    </w:p>
    <w:bookmarkEnd w:id="13"/>
    <w:bookmarkStart w:name="z19" w:id="14"/>
    <w:p>
      <w:pPr>
        <w:spacing w:after="0"/>
        <w:ind w:left="0"/>
        <w:jc w:val="both"/>
      </w:pPr>
      <w:r>
        <w:rPr>
          <w:rFonts w:ascii="Times New Roman"/>
          <w:b w:val="false"/>
          <w:i w:val="false"/>
          <w:color w:val="000000"/>
          <w:sz w:val="28"/>
        </w:rPr>
        <w:t>
      -эпидемиологического контроля</w:t>
      </w:r>
    </w:p>
    <w:bookmarkEnd w:id="14"/>
    <w:bookmarkStart w:name="z20" w:id="15"/>
    <w:p>
      <w:pPr>
        <w:spacing w:after="0"/>
        <w:ind w:left="0"/>
        <w:jc w:val="both"/>
      </w:pPr>
      <w:r>
        <w:rPr>
          <w:rFonts w:ascii="Times New Roman"/>
          <w:b w:val="false"/>
          <w:i w:val="false"/>
          <w:color w:val="000000"/>
          <w:sz w:val="28"/>
        </w:rPr>
        <w:t>
      Костанайской области Комитета</w:t>
      </w:r>
    </w:p>
    <w:bookmarkEnd w:id="15"/>
    <w:bookmarkStart w:name="z21" w:id="16"/>
    <w:p>
      <w:pPr>
        <w:spacing w:after="0"/>
        <w:ind w:left="0"/>
        <w:jc w:val="both"/>
      </w:pPr>
      <w:r>
        <w:rPr>
          <w:rFonts w:ascii="Times New Roman"/>
          <w:b w:val="false"/>
          <w:i w:val="false"/>
          <w:color w:val="000000"/>
          <w:sz w:val="28"/>
        </w:rPr>
        <w:t>
      санитарно-эпидемиологического</w:t>
      </w:r>
    </w:p>
    <w:bookmarkEnd w:id="16"/>
    <w:bookmarkStart w:name="z22" w:id="17"/>
    <w:p>
      <w:pPr>
        <w:spacing w:after="0"/>
        <w:ind w:left="0"/>
        <w:jc w:val="both"/>
      </w:pPr>
      <w:r>
        <w:rPr>
          <w:rFonts w:ascii="Times New Roman"/>
          <w:b w:val="false"/>
          <w:i w:val="false"/>
          <w:color w:val="000000"/>
          <w:sz w:val="28"/>
        </w:rPr>
        <w:t>
      контроля Министерства</w:t>
      </w:r>
    </w:p>
    <w:bookmarkEnd w:id="17"/>
    <w:bookmarkStart w:name="z23" w:id="18"/>
    <w:p>
      <w:pPr>
        <w:spacing w:after="0"/>
        <w:ind w:left="0"/>
        <w:jc w:val="both"/>
      </w:pPr>
      <w:r>
        <w:rPr>
          <w:rFonts w:ascii="Times New Roman"/>
          <w:b w:val="false"/>
          <w:i w:val="false"/>
          <w:color w:val="000000"/>
          <w:sz w:val="28"/>
        </w:rPr>
        <w:t>
      здравоохранения Республики</w:t>
      </w:r>
    </w:p>
    <w:bookmarkEnd w:id="18"/>
    <w:bookmarkStart w:name="z24" w:id="19"/>
    <w:p>
      <w:pPr>
        <w:spacing w:after="0"/>
        <w:ind w:left="0"/>
        <w:jc w:val="both"/>
      </w:pPr>
      <w:r>
        <w:rPr>
          <w:rFonts w:ascii="Times New Roman"/>
          <w:b w:val="false"/>
          <w:i w:val="false"/>
          <w:color w:val="000000"/>
          <w:sz w:val="28"/>
        </w:rPr>
        <w:t>
      Казахстан"</w:t>
      </w:r>
    </w:p>
    <w:bookmarkEnd w:id="19"/>
    <w:bookmarkStart w:name="z25" w:id="20"/>
    <w:p>
      <w:pPr>
        <w:spacing w:after="0"/>
        <w:ind w:left="0"/>
        <w:jc w:val="both"/>
      </w:pPr>
      <w:r>
        <w:rPr>
          <w:rFonts w:ascii="Times New Roman"/>
          <w:b w:val="false"/>
          <w:i w:val="false"/>
          <w:color w:val="000000"/>
          <w:sz w:val="28"/>
        </w:rPr>
        <w:t>
      _____________________ Л. Жунусова</w:t>
      </w:r>
    </w:p>
    <w:bookmarkEnd w:id="20"/>
    <w:bookmarkStart w:name="z26" w:id="21"/>
    <w:p>
      <w:pPr>
        <w:spacing w:after="0"/>
        <w:ind w:left="0"/>
        <w:jc w:val="both"/>
      </w:pPr>
      <w:r>
        <w:rPr>
          <w:rFonts w:ascii="Times New Roman"/>
          <w:b w:val="false"/>
          <w:i w:val="false"/>
          <w:color w:val="000000"/>
          <w:sz w:val="28"/>
        </w:rPr>
        <w:t>
      "____" __________________ 2023 год</w:t>
      </w:r>
    </w:p>
    <w:bookmarkEnd w:id="21"/>
    <w:bookmarkStart w:name="z27" w:id="22"/>
    <w:p>
      <w:pPr>
        <w:spacing w:after="0"/>
        <w:ind w:left="0"/>
        <w:jc w:val="both"/>
      </w:pPr>
      <w:r>
        <w:rPr>
          <w:rFonts w:ascii="Times New Roman"/>
          <w:b w:val="false"/>
          <w:i w:val="false"/>
          <w:color w:val="000000"/>
          <w:sz w:val="28"/>
        </w:rPr>
        <w:t>
      Руководитель государственного</w:t>
      </w:r>
    </w:p>
    <w:bookmarkEnd w:id="22"/>
    <w:bookmarkStart w:name="z28" w:id="23"/>
    <w:p>
      <w:pPr>
        <w:spacing w:after="0"/>
        <w:ind w:left="0"/>
        <w:jc w:val="both"/>
      </w:pPr>
      <w:r>
        <w:rPr>
          <w:rFonts w:ascii="Times New Roman"/>
          <w:b w:val="false"/>
          <w:i w:val="false"/>
          <w:color w:val="000000"/>
          <w:sz w:val="28"/>
        </w:rPr>
        <w:t>
      учреждения "Аулиекольская районная</w:t>
      </w:r>
    </w:p>
    <w:bookmarkEnd w:id="23"/>
    <w:bookmarkStart w:name="z29" w:id="24"/>
    <w:p>
      <w:pPr>
        <w:spacing w:after="0"/>
        <w:ind w:left="0"/>
        <w:jc w:val="both"/>
      </w:pPr>
      <w:r>
        <w:rPr>
          <w:rFonts w:ascii="Times New Roman"/>
          <w:b w:val="false"/>
          <w:i w:val="false"/>
          <w:color w:val="000000"/>
          <w:sz w:val="28"/>
        </w:rPr>
        <w:t>
      территориальная инспекция Комитета</w:t>
      </w:r>
    </w:p>
    <w:bookmarkEnd w:id="24"/>
    <w:bookmarkStart w:name="z30" w:id="25"/>
    <w:p>
      <w:pPr>
        <w:spacing w:after="0"/>
        <w:ind w:left="0"/>
        <w:jc w:val="both"/>
      </w:pPr>
      <w:r>
        <w:rPr>
          <w:rFonts w:ascii="Times New Roman"/>
          <w:b w:val="false"/>
          <w:i w:val="false"/>
          <w:color w:val="000000"/>
          <w:sz w:val="28"/>
        </w:rPr>
        <w:t>
      ветеринарного контроля и надзора</w:t>
      </w:r>
    </w:p>
    <w:bookmarkEnd w:id="25"/>
    <w:bookmarkStart w:name="z31" w:id="26"/>
    <w:p>
      <w:pPr>
        <w:spacing w:after="0"/>
        <w:ind w:left="0"/>
        <w:jc w:val="both"/>
      </w:pPr>
      <w:r>
        <w:rPr>
          <w:rFonts w:ascii="Times New Roman"/>
          <w:b w:val="false"/>
          <w:i w:val="false"/>
          <w:color w:val="000000"/>
          <w:sz w:val="28"/>
        </w:rPr>
        <w:t>
      Министерства сельского хозяйства</w:t>
      </w:r>
    </w:p>
    <w:bookmarkEnd w:id="26"/>
    <w:bookmarkStart w:name="z32" w:id="27"/>
    <w:p>
      <w:pPr>
        <w:spacing w:after="0"/>
        <w:ind w:left="0"/>
        <w:jc w:val="both"/>
      </w:pPr>
      <w:r>
        <w:rPr>
          <w:rFonts w:ascii="Times New Roman"/>
          <w:b w:val="false"/>
          <w:i w:val="false"/>
          <w:color w:val="000000"/>
          <w:sz w:val="28"/>
        </w:rPr>
        <w:t>
      Республики Казахстан"</w:t>
      </w:r>
    </w:p>
    <w:bookmarkEnd w:id="27"/>
    <w:bookmarkStart w:name="z33" w:id="28"/>
    <w:p>
      <w:pPr>
        <w:spacing w:after="0"/>
        <w:ind w:left="0"/>
        <w:jc w:val="both"/>
      </w:pPr>
      <w:r>
        <w:rPr>
          <w:rFonts w:ascii="Times New Roman"/>
          <w:b w:val="false"/>
          <w:i w:val="false"/>
          <w:color w:val="000000"/>
          <w:sz w:val="28"/>
        </w:rPr>
        <w:t>
      ____________________ А. Тайшибаев</w:t>
      </w:r>
    </w:p>
    <w:bookmarkEnd w:id="28"/>
    <w:bookmarkStart w:name="z34" w:id="29"/>
    <w:p>
      <w:pPr>
        <w:spacing w:after="0"/>
        <w:ind w:left="0"/>
        <w:jc w:val="both"/>
      </w:pPr>
      <w:r>
        <w:rPr>
          <w:rFonts w:ascii="Times New Roman"/>
          <w:b w:val="false"/>
          <w:i w:val="false"/>
          <w:color w:val="000000"/>
          <w:sz w:val="28"/>
        </w:rPr>
        <w:t>
      "____" __________________ 2023 год</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