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57ad3" w14:textId="e957a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Москалевского сельского округа Аулиекольского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декабря 2023 года № 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Аулиекольский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Москалевского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175 207,0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2 890,0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1 250,0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171 049,0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175 445,2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- 238,2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238,2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Москалевского сельского округа предусмотрен объем субвенций, передаваемых из районного бюджета на 2024 год в сумме 29 094,0 тысячи тенге.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2024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Аулиекольского района Костанайской области от 18.12.2024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175207,0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бюджета,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2025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Москалевского сельского округа Аулиекольского района на 2026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