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9df3" w14:textId="6b39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предоставлении в постоянное землепользование земельного участка ГУ "Управление энергетики и жилищно - коммунального хозяйства акимата Костанайской области"</w:t>
      </w:r>
    </w:p>
    <w:p>
      <w:pPr>
        <w:spacing w:after="0"/>
        <w:ind w:left="0"/>
        <w:jc w:val="both"/>
      </w:pPr>
      <w:r>
        <w:rPr>
          <w:rFonts w:ascii="Times New Roman"/>
          <w:b w:val="false"/>
          <w:i w:val="false"/>
          <w:color w:val="000000"/>
          <w:sz w:val="28"/>
        </w:rPr>
        <w:t>Распоряжение акима сельского округа имени Мариям Хәкімжановой Алтынсаринского района Костанайской области от 20 июня 2023 года № 90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Земельного кодекса Республики Казахстан и подпунктом 6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заключение земельной комиссии и землеустроительного проекта:</w:t>
      </w:r>
    </w:p>
    <w:bookmarkEnd w:id="0"/>
    <w:bookmarkStart w:name="z5" w:id="1"/>
    <w:p>
      <w:pPr>
        <w:spacing w:after="0"/>
        <w:ind w:left="0"/>
        <w:jc w:val="both"/>
      </w:pPr>
      <w:r>
        <w:rPr>
          <w:rFonts w:ascii="Times New Roman"/>
          <w:b w:val="false"/>
          <w:i w:val="false"/>
          <w:color w:val="000000"/>
          <w:sz w:val="28"/>
        </w:rPr>
        <w:t>
      1. Предоставить государственному учреждению "Управление энергетики и жилищно – коммунального хозяйства акимата Костанайской области" на правах постоянного землепользования земельный участок площадью 0,0088 гектара, для эксплуатации пункта газорегуляторного блочного, расположенного на территории сельского округа имени Мариям Хәкімжановой, селе Коскудук, Алтынсаринского района, Костанайской области.</w:t>
      </w:r>
    </w:p>
    <w:bookmarkEnd w:id="1"/>
    <w:bookmarkStart w:name="z6" w:id="2"/>
    <w:p>
      <w:pPr>
        <w:spacing w:after="0"/>
        <w:ind w:left="0"/>
        <w:jc w:val="both"/>
      </w:pPr>
      <w:r>
        <w:rPr>
          <w:rFonts w:ascii="Times New Roman"/>
          <w:b w:val="false"/>
          <w:i w:val="false"/>
          <w:color w:val="000000"/>
          <w:sz w:val="28"/>
        </w:rPr>
        <w:t>
      2. Настоящее распоряжение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Утебасова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