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9f51" w14:textId="d489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января 2020 года № 288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5 июля 2023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"Об утверждении Регламента собрания местного сообщества" от 29 января 2020 года № 288 (зарегистрировано в Реестре государственной регистрации нормативных правовых актов за № 8940)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