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efba" w14:textId="db4e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2022 года № 180 "О бюджете города Аркалыка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2023-2025 годы" от 22 декабря 2022 года № 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15603633,1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2813011,0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32772,0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163080,0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12594770,1 тысяч тенге, из них объем субвенций – 1337697,0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15669462,9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13524,0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104140,0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104140,0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-183493,8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183493,8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25875,0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12351,0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169969,8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2023 год предусмотрен объем целевых текущих трансфертов из областного бюджета в сумме 4915130,9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2023 год предусмотрен объем целевых трансфертов на развитие из Национального фонда Республики Казахстан в сумме 1878321,0 тысяч тенге, из республиканского бюджета в сумме 2628887,0 тысяч тенге, из областного бюджета в сумме 1622081,2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12 594 770,1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12 594 770,1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12 594 770,1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15 669 462,9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