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6b53" w14:textId="8ee6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183 "О бюджетах поселков Горняцкий и Качар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25 сентября 2023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поселков Горняцкий и Качар на 2023-2025 годы" от 29 декабря 2023 года № 183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Горняцкий на 2023-2025 годы согласно приложениям 1, 2 и 3,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113 235,9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22 120,6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91 115,3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113 577,4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-341,5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341,5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поселка Качар на 2023-2025 годы согласно приложениям 1, 2 и 3, в том числе на 2023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591 071,7 тысячи тенге, в том числе по: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53 170,0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537 888,7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593 928,2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-2 856,5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2 856,5 тысячи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Горняцкий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Качар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bookmarkStart w:name="z5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Качар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