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c405" w14:textId="a49c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Рудного Костанайской области от 1 февраля 2023 года № 1. Утратило силу решением акима города Рудного Костанайской области от 6 ноября 2023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Рудного Костанайской области от 06.11.2023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города Рудный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назначить заместителя акима города Рудного Петрухно Д. В. и поручить провести мероприятия, направленные на ликвидацию чрезвычайной ситуации техногенного характера.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Рудного"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