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59bf" w14:textId="94f5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5 мая 2021 года № 837 "Об установлении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мая 2023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земельные участки" от 5 мая 2021 года № 837.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