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0c37" w14:textId="2950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5 апреля 2023 года № 7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емлеустроительных проектов, утвержденных приказами государственного учреждения "Отдел земельных отношений акимата города Костаная" № 199 от 14 марта 2023 года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убличные сервитуты на земельные участки для проклад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42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ются публичные сервитуты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окладки по объекту "Реконструкция самотечного канализационного коллектора по улице Л. Беды в границах улица Соколовская-проспект Абая, город Костанай" по адресу: город Костанай, по улице Л. Беды в границах улица Соколовская-проспект Абая, общей площадью 1,4874 гектар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кладки по объекту "Реконструкция самотечного канализационного коллектора по улице О. Дощанова в границах улицы Шаяхметова - улицы Касымханова, по улице Касымханова в границах улицы О. Дощанова - улицы Павлова, город Костанай" по адресу: город Костанай, по улице О. Дощанова в границах улицы Шаяхметова - улицы Касымханова, по улице Касымханова в границах улицы О. Дощанова - улицы Павлова, общей площадью 1,5223 гектар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