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5d5c2" w14:textId="b15d5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Мангистауского районного от 26 марта 2018 года № 70 "Об утверждении Методики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w:t>
      </w:r>
    </w:p>
    <w:p>
      <w:pPr>
        <w:spacing w:after="0"/>
        <w:ind w:left="0"/>
        <w:jc w:val="both"/>
      </w:pPr>
      <w:r>
        <w:rPr>
          <w:rFonts w:ascii="Times New Roman"/>
          <w:b w:val="false"/>
          <w:i w:val="false"/>
          <w:color w:val="000000"/>
          <w:sz w:val="28"/>
        </w:rPr>
        <w:t>Постановление акимата Мангистауского района Мангистауской области от 10 мая 2023 года № 115.</w:t>
      </w:r>
    </w:p>
    <w:p>
      <w:pPr>
        <w:spacing w:after="0"/>
        <w:ind w:left="0"/>
        <w:jc w:val="both"/>
      </w:pPr>
      <w:bookmarkStart w:name="z1" w:id="0"/>
      <w:r>
        <w:rPr>
          <w:rFonts w:ascii="Times New Roman"/>
          <w:b w:val="false"/>
          <w:i w:val="false"/>
          <w:color w:val="000000"/>
          <w:sz w:val="28"/>
        </w:rPr>
        <w:t>
      Акимат Мангистауского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в постановление акимата Мангистауского районного от 26 марта 2018 года </w:t>
      </w:r>
      <w:r>
        <w:rPr>
          <w:rFonts w:ascii="Times New Roman"/>
          <w:b w:val="false"/>
          <w:i w:val="false"/>
          <w:color w:val="000000"/>
          <w:sz w:val="28"/>
        </w:rPr>
        <w:t>№70</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(зарегистрировано в Реестре государственной регистрации нормативных правовых актов под №3560)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утвержденную указанным постановлением изложить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Start w:name="z4"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Г.Ниязов</w:t>
            </w:r>
            <w:r>
              <w:rPr>
                <w:rFonts w:ascii="Times New Roman"/>
                <w:b w:val="false"/>
                <w:i w:val="false"/>
                <w:color w:val="000000"/>
                <w:sz w:val="20"/>
              </w:rPr>
              <w:t>
</w:t>
            </w:r>
          </w:p>
        </w:tc>
      </w:tr>
    </w:tbl>
    <w:bookmarkStart w:name="z7" w:id="3"/>
    <w:p>
      <w:pPr>
        <w:spacing w:after="0"/>
        <w:ind w:left="0"/>
        <w:jc w:val="both"/>
      </w:pPr>
      <w:r>
        <w:rPr>
          <w:rFonts w:ascii="Times New Roman"/>
          <w:b w:val="false"/>
          <w:i w:val="false"/>
          <w:color w:val="000000"/>
          <w:sz w:val="28"/>
        </w:rPr>
        <w:t>
      Приложение к постановлению</w:t>
      </w:r>
    </w:p>
    <w:bookmarkEnd w:id="3"/>
    <w:p>
      <w:pPr>
        <w:spacing w:after="0"/>
        <w:ind w:left="0"/>
        <w:jc w:val="both"/>
      </w:pPr>
      <w:r>
        <w:rPr>
          <w:rFonts w:ascii="Times New Roman"/>
          <w:b w:val="false"/>
          <w:i w:val="false"/>
          <w:color w:val="000000"/>
          <w:sz w:val="28"/>
        </w:rPr>
        <w:t>
      акимата Мангистауского района</w:t>
      </w:r>
    </w:p>
    <w:p>
      <w:pPr>
        <w:spacing w:after="0"/>
        <w:ind w:left="0"/>
        <w:jc w:val="both"/>
      </w:pPr>
      <w:r>
        <w:rPr>
          <w:rFonts w:ascii="Times New Roman"/>
          <w:b w:val="false"/>
          <w:i w:val="false"/>
          <w:color w:val="000000"/>
          <w:sz w:val="28"/>
        </w:rPr>
        <w:t>
      от 10 мая 2023 года №115</w:t>
      </w:r>
    </w:p>
    <w:bookmarkStart w:name="z8" w:id="4"/>
    <w:p>
      <w:pPr>
        <w:spacing w:after="0"/>
        <w:ind w:left="0"/>
        <w:jc w:val="left"/>
      </w:pPr>
      <w:r>
        <w:rPr>
          <w:rFonts w:ascii="Times New Roman"/>
          <w:b/>
          <w:i w:val="false"/>
          <w:color w:val="000000"/>
        </w:rPr>
        <w:t xml:space="preserve"> Методику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w:t>
      </w:r>
    </w:p>
    <w:bookmarkEnd w:id="4"/>
    <w:p>
      <w:pPr>
        <w:spacing w:after="0"/>
        <w:ind w:left="0"/>
        <w:jc w:val="both"/>
      </w:pPr>
      <w:r>
        <w:rPr>
          <w:rFonts w:ascii="Times New Roman"/>
          <w:b w:val="false"/>
          <w:i w:val="false"/>
          <w:color w:val="ff0000"/>
          <w:sz w:val="28"/>
        </w:rPr>
        <w:t xml:space="preserve">
      Сноска. Методика с изменениями, внесенными постановлением акимата Мангистауского района Мангистауской области от 22.06.2023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5"/>
    <w:p>
      <w:pPr>
        <w:spacing w:after="0"/>
        <w:ind w:left="0"/>
        <w:jc w:val="left"/>
      </w:pPr>
      <w:r>
        <w:rPr>
          <w:rFonts w:ascii="Times New Roman"/>
          <w:b/>
          <w:i w:val="false"/>
          <w:color w:val="000000"/>
        </w:rPr>
        <w:t xml:space="preserve"> Глава 1. Общие положения</w:t>
      </w:r>
    </w:p>
    <w:bookmarkEnd w:id="5"/>
    <w:bookmarkStart w:name="z10" w:id="6"/>
    <w:p>
      <w:pPr>
        <w:spacing w:after="0"/>
        <w:ind w:left="0"/>
        <w:jc w:val="both"/>
      </w:pPr>
      <w:r>
        <w:rPr>
          <w:rFonts w:ascii="Times New Roman"/>
          <w:b w:val="false"/>
          <w:i w:val="false"/>
          <w:color w:val="000000"/>
          <w:sz w:val="28"/>
        </w:rPr>
        <w:t xml:space="preserve">
      1. Настоящая Методику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(далее – Закон) и определяет порядок оценки деятельности административных государственных служащих корпуса "Б".</w:t>
      </w:r>
    </w:p>
    <w:bookmarkEnd w:id="6"/>
    <w:bookmarkStart w:name="z11" w:id="7"/>
    <w:p>
      <w:pPr>
        <w:spacing w:after="0"/>
        <w:ind w:left="0"/>
        <w:jc w:val="both"/>
      </w:pPr>
      <w:r>
        <w:rPr>
          <w:rFonts w:ascii="Times New Roman"/>
          <w:b w:val="false"/>
          <w:i w:val="false"/>
          <w:color w:val="000000"/>
          <w:sz w:val="28"/>
        </w:rPr>
        <w:t xml:space="preserve">
      2. Методика оценки деятельности административных государственных служащих корпуса "Б" государственного учреждения "Аппарат акима Мангистауского района", районных исполнительных органов, финансируемых из районного бюджета утверждается акиматом Мангистауского района на основании Приказа Председателя Агенства Республики Казахстан по делам государственной службы и противодействию коррупции от 16 января 2018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16299), с учетом специфики деятельности государственного органа.</w:t>
      </w:r>
    </w:p>
    <w:bookmarkEnd w:id="7"/>
    <w:bookmarkStart w:name="z12" w:id="8"/>
    <w:p>
      <w:pPr>
        <w:spacing w:after="0"/>
        <w:ind w:left="0"/>
        <w:jc w:val="both"/>
      </w:pPr>
      <w:r>
        <w:rPr>
          <w:rFonts w:ascii="Times New Roman"/>
          <w:b w:val="false"/>
          <w:i w:val="false"/>
          <w:color w:val="000000"/>
          <w:sz w:val="28"/>
        </w:rPr>
        <w:t>
      3. Основные используемые понятия в настоящей Методике:</w:t>
      </w:r>
    </w:p>
    <w:bookmarkEnd w:id="8"/>
    <w:bookmarkStart w:name="z13" w:id="9"/>
    <w:p>
      <w:pPr>
        <w:spacing w:after="0"/>
        <w:ind w:left="0"/>
        <w:jc w:val="both"/>
      </w:pPr>
      <w:r>
        <w:rPr>
          <w:rFonts w:ascii="Times New Roman"/>
          <w:b w:val="false"/>
          <w:i w:val="false"/>
          <w:color w:val="000000"/>
          <w:sz w:val="28"/>
        </w:rPr>
        <w:t>
      1) вышестоящий руководитель – лицо, по отношению к которому непосредственный руководитель оцениваемого служащего находится в прямом подчинении;</w:t>
      </w:r>
    </w:p>
    <w:bookmarkEnd w:id="9"/>
    <w:bookmarkStart w:name="z14" w:id="10"/>
    <w:p>
      <w:pPr>
        <w:spacing w:after="0"/>
        <w:ind w:left="0"/>
        <w:jc w:val="both"/>
      </w:pPr>
      <w:r>
        <w:rPr>
          <w:rFonts w:ascii="Times New Roman"/>
          <w:b w:val="false"/>
          <w:i w:val="false"/>
          <w:color w:val="000000"/>
          <w:sz w:val="28"/>
        </w:rPr>
        <w:t>
      2) непосредственный руководитель – вышестоящее по государственной должности лицо, по отношению к которому государственный служащий находится в прямом подчинении в соответствии с его должностной инструкцией;</w:t>
      </w:r>
    </w:p>
    <w:bookmarkEnd w:id="10"/>
    <w:bookmarkStart w:name="z15" w:id="11"/>
    <w:p>
      <w:pPr>
        <w:spacing w:after="0"/>
        <w:ind w:left="0"/>
        <w:jc w:val="both"/>
      </w:pPr>
      <w:r>
        <w:rPr>
          <w:rFonts w:ascii="Times New Roman"/>
          <w:b w:val="false"/>
          <w:i w:val="false"/>
          <w:color w:val="000000"/>
          <w:sz w:val="28"/>
        </w:rPr>
        <w:t>
      3) оценивающее лицо – непосредственный руководитель и/или вышестоящий руководитель в зависимости от специфики деятельности государственного органа, а также круг лиц из рабочего окружения оцениваемого лица при оценке методом 360;</w:t>
      </w:r>
    </w:p>
    <w:bookmarkEnd w:id="11"/>
    <w:bookmarkStart w:name="z16" w:id="12"/>
    <w:p>
      <w:pPr>
        <w:spacing w:after="0"/>
        <w:ind w:left="0"/>
        <w:jc w:val="both"/>
      </w:pPr>
      <w:r>
        <w:rPr>
          <w:rFonts w:ascii="Times New Roman"/>
          <w:b w:val="false"/>
          <w:i w:val="false"/>
          <w:color w:val="000000"/>
          <w:sz w:val="28"/>
        </w:rPr>
        <w:t>
      4) руководитель структурного подразделения/государственного органа – административный государственный служащий корпуса "Б" категорий А-1, B-1, В-3 (руководители самостоятельных структурных подразделений), C-1, С-3 (руководители самостоятельных структурных подразделений), D-1, D-3 (руководители структурных подразделений), C-O-1, D-O-1, D-R-1, C-R-1, Е-1, Е-2, E-R-1;</w:t>
      </w:r>
    </w:p>
    <w:bookmarkEnd w:id="12"/>
    <w:bookmarkStart w:name="z17" w:id="13"/>
    <w:p>
      <w:pPr>
        <w:spacing w:after="0"/>
        <w:ind w:left="0"/>
        <w:jc w:val="both"/>
      </w:pPr>
      <w:r>
        <w:rPr>
          <w:rFonts w:ascii="Times New Roman"/>
          <w:b w:val="false"/>
          <w:i w:val="false"/>
          <w:color w:val="000000"/>
          <w:sz w:val="28"/>
        </w:rPr>
        <w:t>
      5) служащий корпуса "Б" – лицо, занимающее административную государственную должность корпуса "Б", за исключением руководителя структурного подразделения/государственного органа;</w:t>
      </w:r>
    </w:p>
    <w:bookmarkEnd w:id="13"/>
    <w:bookmarkStart w:name="z18" w:id="14"/>
    <w:p>
      <w:pPr>
        <w:spacing w:after="0"/>
        <w:ind w:left="0"/>
        <w:jc w:val="both"/>
      </w:pPr>
      <w:r>
        <w:rPr>
          <w:rFonts w:ascii="Times New Roman"/>
          <w:b w:val="false"/>
          <w:i w:val="false"/>
          <w:color w:val="000000"/>
          <w:sz w:val="28"/>
        </w:rPr>
        <w:t>
      6) оцениваемое лицо – руководитель структурного подразделения/государственного органа или служащий корпуса "Б";</w:t>
      </w:r>
    </w:p>
    <w:bookmarkEnd w:id="14"/>
    <w:bookmarkStart w:name="z19" w:id="15"/>
    <w:p>
      <w:pPr>
        <w:spacing w:after="0"/>
        <w:ind w:left="0"/>
        <w:jc w:val="both"/>
      </w:pPr>
      <w:r>
        <w:rPr>
          <w:rFonts w:ascii="Times New Roman"/>
          <w:b w:val="false"/>
          <w:i w:val="false"/>
          <w:color w:val="000000"/>
          <w:sz w:val="28"/>
        </w:rPr>
        <w:t>
      7) ключевые целевые индикаторы (далее – КЦИ) – показатели, устанавливаемые для руководителя структурного подразделения/ государственного органа и направленные на достижение документов системы государственного планирования, в том числе национальных проектов, соглашения служащего корпуса "А" либо направленные на повышение эффективности деятельности государственного органа;</w:t>
      </w:r>
    </w:p>
    <w:bookmarkEnd w:id="15"/>
    <w:bookmarkStart w:name="z20" w:id="16"/>
    <w:p>
      <w:pPr>
        <w:spacing w:after="0"/>
        <w:ind w:left="0"/>
        <w:jc w:val="both"/>
      </w:pPr>
      <w:r>
        <w:rPr>
          <w:rFonts w:ascii="Times New Roman"/>
          <w:b w:val="false"/>
          <w:i w:val="false"/>
          <w:color w:val="000000"/>
          <w:sz w:val="28"/>
        </w:rPr>
        <w:t>
      8) метод ранжирования – метод оценки, при котором оценка деятельности служащих корпуса "Б" определяется с учетом степени их соответствия параметрам оценки – качество выполнения функциональных обязанностей, соблюдение сроков выполнения задач, инициативность и самостоятельность, соблюдение трудовой дисциплины, объем и сложность выполняемой работы;</w:t>
      </w:r>
    </w:p>
    <w:bookmarkEnd w:id="16"/>
    <w:bookmarkStart w:name="z21" w:id="17"/>
    <w:p>
      <w:pPr>
        <w:spacing w:after="0"/>
        <w:ind w:left="0"/>
        <w:jc w:val="both"/>
      </w:pPr>
      <w:r>
        <w:rPr>
          <w:rFonts w:ascii="Times New Roman"/>
          <w:b w:val="false"/>
          <w:i w:val="false"/>
          <w:color w:val="000000"/>
          <w:sz w:val="28"/>
        </w:rPr>
        <w:t>
      9)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7"/>
    <w:bookmarkStart w:name="z22" w:id="18"/>
    <w:p>
      <w:pPr>
        <w:spacing w:after="0"/>
        <w:ind w:left="0"/>
        <w:jc w:val="both"/>
      </w:pPr>
      <w:r>
        <w:rPr>
          <w:rFonts w:ascii="Times New Roman"/>
          <w:b w:val="false"/>
          <w:i w:val="false"/>
          <w:color w:val="000000"/>
          <w:sz w:val="28"/>
        </w:rPr>
        <w:t>
      10) калибровочные сессии – периодические встречи оценивающих лиц для обсуждения, возможной корректировки и утверждения результатов оценки деятельности оцениваемых лиц;</w:t>
      </w:r>
    </w:p>
    <w:bookmarkEnd w:id="18"/>
    <w:bookmarkStart w:name="z23" w:id="19"/>
    <w:p>
      <w:pPr>
        <w:spacing w:after="0"/>
        <w:ind w:left="0"/>
        <w:jc w:val="both"/>
      </w:pPr>
      <w:r>
        <w:rPr>
          <w:rFonts w:ascii="Times New Roman"/>
          <w:b w:val="false"/>
          <w:i w:val="false"/>
          <w:color w:val="000000"/>
          <w:sz w:val="28"/>
        </w:rPr>
        <w:t>
      11) оцениваемый период – период оценки результатов работы государственного служащего.</w:t>
      </w:r>
    </w:p>
    <w:bookmarkEnd w:id="19"/>
    <w:bookmarkStart w:name="z24" w:id="20"/>
    <w:p>
      <w:pPr>
        <w:spacing w:after="0"/>
        <w:ind w:left="0"/>
        <w:jc w:val="both"/>
      </w:pPr>
      <w:r>
        <w:rPr>
          <w:rFonts w:ascii="Times New Roman"/>
          <w:b w:val="false"/>
          <w:i w:val="false"/>
          <w:color w:val="000000"/>
          <w:sz w:val="28"/>
        </w:rPr>
        <w:t>
      4. Оценка деятельности административных государственных служащих корпуса "Б" (далее – оценка) проводится для определения эффективности и качества их работы посредством единой информационной системы по управлению персоналом (далее – информационная система). При этом в случае отсутствия технической возможности оценка проводится на бумажных носителях, либо в информационных системах, функционирующих в государственных органах.</w:t>
      </w:r>
    </w:p>
    <w:bookmarkEnd w:id="20"/>
    <w:bookmarkStart w:name="z25" w:id="21"/>
    <w:p>
      <w:pPr>
        <w:spacing w:after="0"/>
        <w:ind w:left="0"/>
        <w:jc w:val="both"/>
      </w:pPr>
      <w:r>
        <w:rPr>
          <w:rFonts w:ascii="Times New Roman"/>
          <w:b w:val="false"/>
          <w:i w:val="false"/>
          <w:color w:val="000000"/>
          <w:sz w:val="28"/>
        </w:rPr>
        <w:t>
      Оценка осуществляется на основании результатов достижения КЦИ, методами ранжирования и 360 в зависимости от категории должности оцениваемого лица.</w:t>
      </w:r>
    </w:p>
    <w:bookmarkEnd w:id="21"/>
    <w:bookmarkStart w:name="z26" w:id="22"/>
    <w:p>
      <w:pPr>
        <w:spacing w:after="0"/>
        <w:ind w:left="0"/>
        <w:jc w:val="both"/>
      </w:pPr>
      <w:r>
        <w:rPr>
          <w:rFonts w:ascii="Times New Roman"/>
          <w:b w:val="false"/>
          <w:i w:val="false"/>
          <w:color w:val="000000"/>
          <w:sz w:val="28"/>
        </w:rPr>
        <w:t>
      5. Оценка по достижению КЦИ и методу ранжирования проводится по итогам квартала – не позднее десятого числа месяца, следующего за отчетным кварталом, по методу 360 проводится по итогам года – не позднее десятого числа месяца, следующего за отчетным годом.</w:t>
      </w:r>
    </w:p>
    <w:bookmarkEnd w:id="22"/>
    <w:bookmarkStart w:name="z27" w:id="23"/>
    <w:p>
      <w:pPr>
        <w:spacing w:after="0"/>
        <w:ind w:left="0"/>
        <w:jc w:val="both"/>
      </w:pPr>
      <w:r>
        <w:rPr>
          <w:rFonts w:ascii="Times New Roman"/>
          <w:b w:val="false"/>
          <w:i w:val="false"/>
          <w:color w:val="000000"/>
          <w:sz w:val="28"/>
        </w:rPr>
        <w:t>
      Итоговая оценка по КЦИ и ранжированию складывается из средней оценки служащего корпуса "Б" за отчетные кварталы.</w:t>
      </w:r>
    </w:p>
    <w:bookmarkEnd w:id="23"/>
    <w:bookmarkStart w:name="z28" w:id="24"/>
    <w:p>
      <w:pPr>
        <w:spacing w:after="0"/>
        <w:ind w:left="0"/>
        <w:jc w:val="both"/>
      </w:pPr>
      <w:r>
        <w:rPr>
          <w:rFonts w:ascii="Times New Roman"/>
          <w:b w:val="false"/>
          <w:i w:val="false"/>
          <w:color w:val="000000"/>
          <w:sz w:val="28"/>
        </w:rPr>
        <w:t>
      6. Оценка не проводится в случаях, если срок пребывания оцениваемого служащего на конкретной должности в оцениваемом периоде составляет менее трех месяцев. Если в период проведения оценки оцениваемый служащий находится в трудовом или социальном отпуске, периоде временной нетрудоспособности, командировке, стажировке, переподготовке или повышении квалификации, оценка служащего по достижению КЦИ проводится в течение пяти рабочих дней после выхода на работу, оценка по методу ранжирования и/или 360 проводится без его участия в установленные пунктом 5 сроки.</w:t>
      </w:r>
    </w:p>
    <w:bookmarkEnd w:id="24"/>
    <w:bookmarkStart w:name="z29" w:id="25"/>
    <w:p>
      <w:pPr>
        <w:spacing w:after="0"/>
        <w:ind w:left="0"/>
        <w:jc w:val="both"/>
      </w:pPr>
      <w:r>
        <w:rPr>
          <w:rFonts w:ascii="Times New Roman"/>
          <w:b w:val="false"/>
          <w:i w:val="false"/>
          <w:color w:val="000000"/>
          <w:sz w:val="28"/>
        </w:rPr>
        <w:t>
      7. Оценка служащих, уволенных из государственного органа до окончания оцениваемого периода, проводится без их участия в установленные пунктом 5 сроки.</w:t>
      </w:r>
    </w:p>
    <w:bookmarkEnd w:id="25"/>
    <w:bookmarkStart w:name="z30" w:id="26"/>
    <w:p>
      <w:pPr>
        <w:spacing w:after="0"/>
        <w:ind w:left="0"/>
        <w:jc w:val="both"/>
      </w:pPr>
      <w:r>
        <w:rPr>
          <w:rFonts w:ascii="Times New Roman"/>
          <w:b w:val="false"/>
          <w:i w:val="false"/>
          <w:color w:val="000000"/>
          <w:sz w:val="28"/>
        </w:rPr>
        <w:t>
      8. Результаты оценки выставляются по следующей градации:</w:t>
      </w:r>
    </w:p>
    <w:bookmarkEnd w:id="26"/>
    <w:bookmarkStart w:name="z31" w:id="27"/>
    <w:p>
      <w:pPr>
        <w:spacing w:after="0"/>
        <w:ind w:left="0"/>
        <w:jc w:val="both"/>
      </w:pPr>
      <w:r>
        <w:rPr>
          <w:rFonts w:ascii="Times New Roman"/>
          <w:b w:val="false"/>
          <w:i w:val="false"/>
          <w:color w:val="000000"/>
          <w:sz w:val="28"/>
        </w:rPr>
        <w:t>
      "Выполняет функциональные обязанности эффективно",</w:t>
      </w:r>
    </w:p>
    <w:bookmarkEnd w:id="27"/>
    <w:bookmarkStart w:name="z32" w:id="28"/>
    <w:p>
      <w:pPr>
        <w:spacing w:after="0"/>
        <w:ind w:left="0"/>
        <w:jc w:val="both"/>
      </w:pPr>
      <w:r>
        <w:rPr>
          <w:rFonts w:ascii="Times New Roman"/>
          <w:b w:val="false"/>
          <w:i w:val="false"/>
          <w:color w:val="000000"/>
          <w:sz w:val="28"/>
        </w:rPr>
        <w:t>
      "Выполняет функциональные обязанности надлежащим образом",</w:t>
      </w:r>
    </w:p>
    <w:bookmarkEnd w:id="28"/>
    <w:bookmarkStart w:name="z33" w:id="29"/>
    <w:p>
      <w:pPr>
        <w:spacing w:after="0"/>
        <w:ind w:left="0"/>
        <w:jc w:val="both"/>
      </w:pPr>
      <w:r>
        <w:rPr>
          <w:rFonts w:ascii="Times New Roman"/>
          <w:b w:val="false"/>
          <w:i w:val="false"/>
          <w:color w:val="000000"/>
          <w:sz w:val="28"/>
        </w:rPr>
        <w:t>
      "Выполняет функциональные обязанности удовлетворительно",</w:t>
      </w:r>
    </w:p>
    <w:bookmarkEnd w:id="29"/>
    <w:bookmarkStart w:name="z34" w:id="30"/>
    <w:p>
      <w:pPr>
        <w:spacing w:after="0"/>
        <w:ind w:left="0"/>
        <w:jc w:val="both"/>
      </w:pPr>
      <w:r>
        <w:rPr>
          <w:rFonts w:ascii="Times New Roman"/>
          <w:b w:val="false"/>
          <w:i w:val="false"/>
          <w:color w:val="000000"/>
          <w:sz w:val="28"/>
        </w:rPr>
        <w:t>
      "Выполняет функциональные обязанности не удовлетворительно" (неудовлетворительная оценка).</w:t>
      </w:r>
    </w:p>
    <w:bookmarkEnd w:id="30"/>
    <w:bookmarkStart w:name="z35" w:id="31"/>
    <w:p>
      <w:pPr>
        <w:spacing w:after="0"/>
        <w:ind w:left="0"/>
        <w:jc w:val="both"/>
      </w:pPr>
      <w:r>
        <w:rPr>
          <w:rFonts w:ascii="Times New Roman"/>
          <w:b w:val="false"/>
          <w:i w:val="false"/>
          <w:color w:val="000000"/>
          <w:sz w:val="28"/>
        </w:rPr>
        <w:t>
      Результату "Выполняет функциональные обязанности эффективно" соответствует диапазон оценок от 4 до 5 баллов, "Выполняет функциональные обязанности надлежащим образом" от 3 до 3,99 баллов, "Выполняет функциональные обязанности удовлетворительно" от 2 до 2,99 баллов, "Выполняет функциональные обязанности не удовлетворительно" от 0 до 1,99 баллов.</w:t>
      </w:r>
    </w:p>
    <w:bookmarkEnd w:id="31"/>
    <w:bookmarkStart w:name="z36" w:id="32"/>
    <w:p>
      <w:pPr>
        <w:spacing w:after="0"/>
        <w:ind w:left="0"/>
        <w:jc w:val="both"/>
      </w:pPr>
      <w:r>
        <w:rPr>
          <w:rFonts w:ascii="Times New Roman"/>
          <w:b w:val="false"/>
          <w:i w:val="false"/>
          <w:color w:val="000000"/>
          <w:sz w:val="28"/>
        </w:rPr>
        <w:t>
      9. Результаты достижения КЦИ и результаты оценки по методу ранжирования являются основанием для принятия решений по выплате бонусов, поощрению, обучению, ротации, понижению в государственной должности либо увольнению.</w:t>
      </w:r>
    </w:p>
    <w:bookmarkEnd w:id="32"/>
    <w:bookmarkStart w:name="z37" w:id="33"/>
    <w:p>
      <w:pPr>
        <w:spacing w:after="0"/>
        <w:ind w:left="0"/>
        <w:jc w:val="both"/>
      </w:pPr>
      <w:r>
        <w:rPr>
          <w:rFonts w:ascii="Times New Roman"/>
          <w:b w:val="false"/>
          <w:i w:val="false"/>
          <w:color w:val="000000"/>
          <w:sz w:val="28"/>
        </w:rPr>
        <w:t>
      10. Результаты оценки по методу 360 являются основанием для принятия решений по обучению служащего.</w:t>
      </w:r>
    </w:p>
    <w:bookmarkEnd w:id="33"/>
    <w:bookmarkStart w:name="z38" w:id="34"/>
    <w:p>
      <w:pPr>
        <w:spacing w:after="0"/>
        <w:ind w:left="0"/>
        <w:jc w:val="both"/>
      </w:pPr>
      <w:r>
        <w:rPr>
          <w:rFonts w:ascii="Times New Roman"/>
          <w:b w:val="false"/>
          <w:i w:val="false"/>
          <w:color w:val="000000"/>
          <w:sz w:val="28"/>
        </w:rPr>
        <w:t>
      11. Организационное сопровождение оценки обеспечивается службой управления персоналом либо в случае ее отсутствия – структурное подразделение (лицо), на которое возложено исполнение обязанностей службы управления персоналом (кадровой службой) (далее – служба управления персоналом), в том числе посредством информационной системы.</w:t>
      </w:r>
    </w:p>
    <w:bookmarkEnd w:id="34"/>
    <w:bookmarkStart w:name="z39" w:id="35"/>
    <w:p>
      <w:pPr>
        <w:spacing w:after="0"/>
        <w:ind w:left="0"/>
        <w:jc w:val="both"/>
      </w:pPr>
      <w:r>
        <w:rPr>
          <w:rFonts w:ascii="Times New Roman"/>
          <w:b w:val="false"/>
          <w:i w:val="false"/>
          <w:color w:val="000000"/>
          <w:sz w:val="28"/>
        </w:rPr>
        <w:t>
      При этом службой управления персоналом в информационной системе создается график оценки служащих, который утверждается должностным лицом,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"Б".</w:t>
      </w:r>
    </w:p>
    <w:bookmarkEnd w:id="35"/>
    <w:bookmarkStart w:name="z40" w:id="36"/>
    <w:p>
      <w:pPr>
        <w:spacing w:after="0"/>
        <w:ind w:left="0"/>
        <w:jc w:val="both"/>
      </w:pPr>
      <w:r>
        <w:rPr>
          <w:rFonts w:ascii="Times New Roman"/>
          <w:b w:val="false"/>
          <w:i w:val="false"/>
          <w:color w:val="000000"/>
          <w:sz w:val="28"/>
        </w:rPr>
        <w:t>
      12.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и/или интранет - портала государственных органов либо системы электронного документооборота.</w:t>
      </w:r>
    </w:p>
    <w:bookmarkEnd w:id="36"/>
    <w:bookmarkStart w:name="z41" w:id="37"/>
    <w:p>
      <w:pPr>
        <w:spacing w:after="0"/>
        <w:ind w:left="0"/>
        <w:jc w:val="both"/>
      </w:pPr>
      <w:r>
        <w:rPr>
          <w:rFonts w:ascii="Times New Roman"/>
          <w:b w:val="false"/>
          <w:i w:val="false"/>
          <w:color w:val="000000"/>
          <w:sz w:val="28"/>
        </w:rPr>
        <w:t>
      13.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"Б" в течение пяти рабочих дней со дня ознакомления с результатами оценки.</w:t>
      </w:r>
    </w:p>
    <w:bookmarkEnd w:id="37"/>
    <w:bookmarkStart w:name="z42" w:id="38"/>
    <w:p>
      <w:pPr>
        <w:spacing w:after="0"/>
        <w:ind w:left="0"/>
        <w:jc w:val="both"/>
      </w:pPr>
      <w:r>
        <w:rPr>
          <w:rFonts w:ascii="Times New Roman"/>
          <w:b w:val="false"/>
          <w:i w:val="false"/>
          <w:color w:val="000000"/>
          <w:sz w:val="28"/>
        </w:rPr>
        <w:t xml:space="preserve">
      14. Решение калибровочной сессии может быть обжаловано государственным служащим в соответствии с установленным порядком </w:t>
      </w:r>
      <w:r>
        <w:rPr>
          <w:rFonts w:ascii="Times New Roman"/>
          <w:b w:val="false"/>
          <w:i w:val="false"/>
          <w:color w:val="000000"/>
          <w:sz w:val="28"/>
        </w:rPr>
        <w:t>Административного процедурно-процессуального кодекса Республики Казахстан</w:t>
      </w:r>
      <w:r>
        <w:rPr>
          <w:rFonts w:ascii="Times New Roman"/>
          <w:b w:val="false"/>
          <w:i w:val="false"/>
          <w:color w:val="000000"/>
          <w:sz w:val="28"/>
        </w:rPr>
        <w:t>.</w:t>
      </w:r>
    </w:p>
    <w:bookmarkEnd w:id="38"/>
    <w:bookmarkStart w:name="z43" w:id="39"/>
    <w:p>
      <w:pPr>
        <w:spacing w:after="0"/>
        <w:ind w:left="0"/>
        <w:jc w:val="both"/>
      </w:pPr>
      <w:r>
        <w:rPr>
          <w:rFonts w:ascii="Times New Roman"/>
          <w:b w:val="false"/>
          <w:i w:val="false"/>
          <w:color w:val="000000"/>
          <w:sz w:val="28"/>
        </w:rPr>
        <w:t>
      15. Документы, связанные с оценкой, хранятся в службе управления персоналом в течение трех лет со дня завершения оценки, а также при наличии технической возможности в информационной системе.</w:t>
      </w:r>
    </w:p>
    <w:bookmarkEnd w:id="39"/>
    <w:bookmarkStart w:name="z44" w:id="40"/>
    <w:p>
      <w:pPr>
        <w:spacing w:after="0"/>
        <w:ind w:left="0"/>
        <w:jc w:val="both"/>
      </w:pPr>
      <w:r>
        <w:rPr>
          <w:rFonts w:ascii="Times New Roman"/>
          <w:b w:val="false"/>
          <w:i w:val="false"/>
          <w:color w:val="000000"/>
          <w:sz w:val="28"/>
        </w:rPr>
        <w:t>
      16. Результаты оценки являются строго конфиденциальной информацией и не подлежат разглашению третьим лицам, за исключением случаев, когда государственный орган обязан раскрыть данную информацию в соответствии с Законом Республики Казахстан "</w:t>
      </w:r>
      <w:r>
        <w:rPr>
          <w:rFonts w:ascii="Times New Roman"/>
          <w:b w:val="false"/>
          <w:i w:val="false"/>
          <w:color w:val="000000"/>
          <w:sz w:val="28"/>
        </w:rPr>
        <w:t>О доступе к информации</w:t>
      </w:r>
      <w:r>
        <w:rPr>
          <w:rFonts w:ascii="Times New Roman"/>
          <w:b w:val="false"/>
          <w:i w:val="false"/>
          <w:color w:val="000000"/>
          <w:sz w:val="28"/>
        </w:rPr>
        <w:t>".</w:t>
      </w:r>
    </w:p>
    <w:bookmarkEnd w:id="40"/>
    <w:bookmarkStart w:name="z45" w:id="41"/>
    <w:p>
      <w:pPr>
        <w:spacing w:after="0"/>
        <w:ind w:left="0"/>
        <w:jc w:val="both"/>
      </w:pPr>
      <w:r>
        <w:rPr>
          <w:rFonts w:ascii="Times New Roman"/>
          <w:b w:val="false"/>
          <w:i w:val="false"/>
          <w:color w:val="000000"/>
          <w:sz w:val="28"/>
        </w:rPr>
        <w:t>
      17. Разногласия, связанные с процедурой оценки, рассматриваются службой управления персоналом при содействии всех заинтересованных лиц и сторон.</w:t>
      </w:r>
    </w:p>
    <w:bookmarkEnd w:id="41"/>
    <w:bookmarkStart w:name="z46" w:id="42"/>
    <w:p>
      <w:pPr>
        <w:spacing w:after="0"/>
        <w:ind w:left="0"/>
        <w:jc w:val="both"/>
      </w:pPr>
      <w:r>
        <w:rPr>
          <w:rFonts w:ascii="Times New Roman"/>
          <w:b w:val="false"/>
          <w:i w:val="false"/>
          <w:color w:val="000000"/>
          <w:sz w:val="28"/>
        </w:rPr>
        <w:t>
      18. Оценивающее лицо обеспечивает:</w:t>
      </w:r>
    </w:p>
    <w:bookmarkEnd w:id="42"/>
    <w:bookmarkStart w:name="z47" w:id="43"/>
    <w:p>
      <w:pPr>
        <w:spacing w:after="0"/>
        <w:ind w:left="0"/>
        <w:jc w:val="both"/>
      </w:pPr>
      <w:r>
        <w:rPr>
          <w:rFonts w:ascii="Times New Roman"/>
          <w:b w:val="false"/>
          <w:i w:val="false"/>
          <w:color w:val="000000"/>
          <w:sz w:val="28"/>
        </w:rPr>
        <w:t>
      1) доведение до сведения оцениваемых лиц стратегических целей государственного органа/структурного подразделения, общих результатов работы государственного органа/структурного подразделения за оцениваемый период;</w:t>
      </w:r>
    </w:p>
    <w:bookmarkEnd w:id="43"/>
    <w:bookmarkStart w:name="z48" w:id="44"/>
    <w:p>
      <w:pPr>
        <w:spacing w:after="0"/>
        <w:ind w:left="0"/>
        <w:jc w:val="both"/>
      </w:pPr>
      <w:r>
        <w:rPr>
          <w:rFonts w:ascii="Times New Roman"/>
          <w:b w:val="false"/>
          <w:i w:val="false"/>
          <w:color w:val="000000"/>
          <w:sz w:val="28"/>
        </w:rPr>
        <w:t>
      2) своевременную постановку, согласование и утверждение КЦИ;</w:t>
      </w:r>
    </w:p>
    <w:bookmarkEnd w:id="44"/>
    <w:bookmarkStart w:name="z49" w:id="45"/>
    <w:p>
      <w:pPr>
        <w:spacing w:after="0"/>
        <w:ind w:left="0"/>
        <w:jc w:val="both"/>
      </w:pPr>
      <w:r>
        <w:rPr>
          <w:rFonts w:ascii="Times New Roman"/>
          <w:b w:val="false"/>
          <w:i w:val="false"/>
          <w:color w:val="000000"/>
          <w:sz w:val="28"/>
        </w:rPr>
        <w:t>
      3)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w:t>
      </w:r>
    </w:p>
    <w:bookmarkEnd w:id="45"/>
    <w:bookmarkStart w:name="z50" w:id="46"/>
    <w:p>
      <w:pPr>
        <w:spacing w:after="0"/>
        <w:ind w:left="0"/>
        <w:jc w:val="both"/>
      </w:pPr>
      <w:r>
        <w:rPr>
          <w:rFonts w:ascii="Times New Roman"/>
          <w:b w:val="false"/>
          <w:i w:val="false"/>
          <w:color w:val="000000"/>
          <w:sz w:val="28"/>
        </w:rPr>
        <w:t>
      4) участие в калибровочных сессиях и в решении спорных вопросов по оценке оцениваемых лиц, в случае их возникновения в процессе оценки.</w:t>
      </w:r>
    </w:p>
    <w:bookmarkEnd w:id="46"/>
    <w:bookmarkStart w:name="z51" w:id="47"/>
    <w:p>
      <w:pPr>
        <w:spacing w:after="0"/>
        <w:ind w:left="0"/>
        <w:jc w:val="both"/>
      </w:pPr>
      <w:r>
        <w:rPr>
          <w:rFonts w:ascii="Times New Roman"/>
          <w:b w:val="false"/>
          <w:i w:val="false"/>
          <w:color w:val="000000"/>
          <w:sz w:val="28"/>
        </w:rPr>
        <w:t>
      19. Оцениваемое лицо обеспечивает:</w:t>
      </w:r>
    </w:p>
    <w:bookmarkEnd w:id="47"/>
    <w:bookmarkStart w:name="z52" w:id="48"/>
    <w:p>
      <w:pPr>
        <w:spacing w:after="0"/>
        <w:ind w:left="0"/>
        <w:jc w:val="both"/>
      </w:pPr>
      <w:r>
        <w:rPr>
          <w:rFonts w:ascii="Times New Roman"/>
          <w:b w:val="false"/>
          <w:i w:val="false"/>
          <w:color w:val="000000"/>
          <w:sz w:val="28"/>
        </w:rPr>
        <w:t>
      1) проведение регулярного мониторинга степени выполнения им КЦИ/поставленных задач;</w:t>
      </w:r>
    </w:p>
    <w:bookmarkEnd w:id="48"/>
    <w:bookmarkStart w:name="z53" w:id="49"/>
    <w:p>
      <w:pPr>
        <w:spacing w:after="0"/>
        <w:ind w:left="0"/>
        <w:jc w:val="both"/>
      </w:pPr>
      <w:r>
        <w:rPr>
          <w:rFonts w:ascii="Times New Roman"/>
          <w:b w:val="false"/>
          <w:i w:val="false"/>
          <w:color w:val="000000"/>
          <w:sz w:val="28"/>
        </w:rPr>
        <w:t>
      2) проведение своевременной самооценки в рамках оценки его деятельности по методу 360;</w:t>
      </w:r>
    </w:p>
    <w:bookmarkEnd w:id="49"/>
    <w:bookmarkStart w:name="z54" w:id="50"/>
    <w:p>
      <w:pPr>
        <w:spacing w:after="0"/>
        <w:ind w:left="0"/>
        <w:jc w:val="both"/>
      </w:pPr>
      <w:r>
        <w:rPr>
          <w:rFonts w:ascii="Times New Roman"/>
          <w:b w:val="false"/>
          <w:i w:val="false"/>
          <w:color w:val="000000"/>
          <w:sz w:val="28"/>
        </w:rPr>
        <w:t>
      3) участие во встречах с руководителем по обсуждению результатов оценки деятельности.</w:t>
      </w:r>
    </w:p>
    <w:bookmarkEnd w:id="50"/>
    <w:bookmarkStart w:name="z55" w:id="51"/>
    <w:p>
      <w:pPr>
        <w:spacing w:after="0"/>
        <w:ind w:left="0"/>
        <w:jc w:val="both"/>
      </w:pPr>
      <w:r>
        <w:rPr>
          <w:rFonts w:ascii="Times New Roman"/>
          <w:b w:val="false"/>
          <w:i w:val="false"/>
          <w:color w:val="000000"/>
          <w:sz w:val="28"/>
        </w:rPr>
        <w:t>
      20. Руководители службы управления персоналом обеспечивают:</w:t>
      </w:r>
    </w:p>
    <w:bookmarkEnd w:id="51"/>
    <w:bookmarkStart w:name="z56" w:id="52"/>
    <w:p>
      <w:pPr>
        <w:spacing w:after="0"/>
        <w:ind w:left="0"/>
        <w:jc w:val="both"/>
      </w:pPr>
      <w:r>
        <w:rPr>
          <w:rFonts w:ascii="Times New Roman"/>
          <w:b w:val="false"/>
          <w:i w:val="false"/>
          <w:color w:val="000000"/>
          <w:sz w:val="28"/>
        </w:rPr>
        <w:t>
      1) организацию и сопровождение процесса оценки деятельности, включая подготовку коммуникационных сообщений, консультирование участников процесса оценки;</w:t>
      </w:r>
    </w:p>
    <w:bookmarkEnd w:id="52"/>
    <w:bookmarkStart w:name="z57" w:id="53"/>
    <w:p>
      <w:pPr>
        <w:spacing w:after="0"/>
        <w:ind w:left="0"/>
        <w:jc w:val="both"/>
      </w:pPr>
      <w:r>
        <w:rPr>
          <w:rFonts w:ascii="Times New Roman"/>
          <w:b w:val="false"/>
          <w:i w:val="false"/>
          <w:color w:val="000000"/>
          <w:sz w:val="28"/>
        </w:rPr>
        <w:t>
      2) проведение своевременного анализа и согласование КЦИ;</w:t>
      </w:r>
    </w:p>
    <w:bookmarkEnd w:id="53"/>
    <w:bookmarkStart w:name="z58" w:id="54"/>
    <w:p>
      <w:pPr>
        <w:spacing w:after="0"/>
        <w:ind w:left="0"/>
        <w:jc w:val="both"/>
      </w:pPr>
      <w:r>
        <w:rPr>
          <w:rFonts w:ascii="Times New Roman"/>
          <w:b w:val="false"/>
          <w:i w:val="false"/>
          <w:color w:val="000000"/>
          <w:sz w:val="28"/>
        </w:rPr>
        <w:t>
      3) при необходимости, участие во встречах руководителя и работника, помощь в разрешении спорных вопросов путем консультирования по вопросам процесса оценки деятельности;</w:t>
      </w:r>
    </w:p>
    <w:bookmarkEnd w:id="54"/>
    <w:bookmarkStart w:name="z59" w:id="55"/>
    <w:p>
      <w:pPr>
        <w:spacing w:after="0"/>
        <w:ind w:left="0"/>
        <w:jc w:val="both"/>
      </w:pPr>
      <w:r>
        <w:rPr>
          <w:rFonts w:ascii="Times New Roman"/>
          <w:b w:val="false"/>
          <w:i w:val="false"/>
          <w:color w:val="000000"/>
          <w:sz w:val="28"/>
        </w:rPr>
        <w:t>
      4) проведение калибровочной сессии, включая подготовку информации по каждому работнику в рамках подготовки к калибровочным сессиям;</w:t>
      </w:r>
    </w:p>
    <w:bookmarkEnd w:id="55"/>
    <w:bookmarkStart w:name="z60" w:id="56"/>
    <w:p>
      <w:pPr>
        <w:spacing w:after="0"/>
        <w:ind w:left="0"/>
        <w:jc w:val="both"/>
      </w:pPr>
      <w:r>
        <w:rPr>
          <w:rFonts w:ascii="Times New Roman"/>
          <w:b w:val="false"/>
          <w:i w:val="false"/>
          <w:color w:val="000000"/>
          <w:sz w:val="28"/>
        </w:rPr>
        <w:t>
      5) полноту и своевременность заполнения необходимых документов в рамках оценки деятельности за отчетный период, введение необходимых учетных записей, отправку соответствующих уведомлений работникам в рамках проведения оценки деятельности работников.</w:t>
      </w:r>
    </w:p>
    <w:bookmarkEnd w:id="56"/>
    <w:bookmarkStart w:name="z61" w:id="57"/>
    <w:p>
      <w:pPr>
        <w:spacing w:after="0"/>
        <w:ind w:left="0"/>
        <w:jc w:val="both"/>
      </w:pPr>
      <w:r>
        <w:rPr>
          <w:rFonts w:ascii="Times New Roman"/>
          <w:b w:val="false"/>
          <w:i w:val="false"/>
          <w:color w:val="000000"/>
          <w:sz w:val="28"/>
        </w:rPr>
        <w:t>
      21. Результаты оценки могут быть известны только оцениваемому лицу, оценивающему лицу, руководителю службы управления персоналом (кадровой службы) и участникам калибровочных сессий.</w:t>
      </w:r>
    </w:p>
    <w:bookmarkEnd w:id="57"/>
    <w:bookmarkStart w:name="z62" w:id="58"/>
    <w:p>
      <w:pPr>
        <w:spacing w:after="0"/>
        <w:ind w:left="0"/>
        <w:jc w:val="left"/>
      </w:pPr>
      <w:r>
        <w:rPr>
          <w:rFonts w:ascii="Times New Roman"/>
          <w:b/>
          <w:i w:val="false"/>
          <w:color w:val="000000"/>
        </w:rPr>
        <w:t xml:space="preserve"> Глава 2. Порядок оценки руководителя структурного подразделения/государственного органа по достижению КЦИ</w:t>
      </w:r>
    </w:p>
    <w:bookmarkEnd w:id="58"/>
    <w:bookmarkStart w:name="z63" w:id="59"/>
    <w:p>
      <w:pPr>
        <w:spacing w:after="0"/>
        <w:ind w:left="0"/>
        <w:jc w:val="both"/>
      </w:pPr>
      <w:r>
        <w:rPr>
          <w:rFonts w:ascii="Times New Roman"/>
          <w:b w:val="false"/>
          <w:i w:val="false"/>
          <w:color w:val="000000"/>
          <w:sz w:val="28"/>
        </w:rPr>
        <w:t>
      22. Оценка деятельности руководителя структурного подразделения/государственного органа осуществляется на основе оценки достижения КЦИ.</w:t>
      </w:r>
    </w:p>
    <w:bookmarkEnd w:id="59"/>
    <w:bookmarkStart w:name="z64" w:id="60"/>
    <w:p>
      <w:pPr>
        <w:spacing w:after="0"/>
        <w:ind w:left="0"/>
        <w:jc w:val="both"/>
      </w:pPr>
      <w:r>
        <w:rPr>
          <w:rFonts w:ascii="Times New Roman"/>
          <w:b w:val="false"/>
          <w:i w:val="false"/>
          <w:color w:val="000000"/>
          <w:sz w:val="28"/>
        </w:rPr>
        <w:t xml:space="preserve">
      23. КЦИ устанавливается оценивающим лицом по согласованию со структурным подразделением, координирующего вопрос стратегического планирования (при наличии), а также со службой управления персоналом в индивидуальном плане работы руководителя структурного подразделения/государственного органа, составляемого в течение десяти рабочих дней после начала оцениваемого периода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60"/>
    <w:bookmarkStart w:name="z65" w:id="61"/>
    <w:p>
      <w:pPr>
        <w:spacing w:after="0"/>
        <w:ind w:left="0"/>
        <w:jc w:val="both"/>
      </w:pPr>
      <w:r>
        <w:rPr>
          <w:rFonts w:ascii="Times New Roman"/>
          <w:b w:val="false"/>
          <w:i w:val="false"/>
          <w:color w:val="000000"/>
          <w:sz w:val="28"/>
        </w:rPr>
        <w:t>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w:t>
      </w:r>
    </w:p>
    <w:bookmarkEnd w:id="61"/>
    <w:bookmarkStart w:name="z66" w:id="62"/>
    <w:p>
      <w:pPr>
        <w:spacing w:after="0"/>
        <w:ind w:left="0"/>
        <w:jc w:val="both"/>
      </w:pPr>
      <w:r>
        <w:rPr>
          <w:rFonts w:ascii="Times New Roman"/>
          <w:b w:val="false"/>
          <w:i w:val="false"/>
          <w:color w:val="000000"/>
          <w:sz w:val="28"/>
        </w:rPr>
        <w:t>
      При этом в течение пяти рабочих дней со дня установления (утверждения) КЦИ служба управления персоналом обеспечивает (при наличии технической возможности) размещение индивидуального плана работы в информационной системе.</w:t>
      </w:r>
    </w:p>
    <w:bookmarkEnd w:id="62"/>
    <w:bookmarkStart w:name="z67" w:id="63"/>
    <w:p>
      <w:pPr>
        <w:spacing w:after="0"/>
        <w:ind w:left="0"/>
        <w:jc w:val="both"/>
      </w:pPr>
      <w:r>
        <w:rPr>
          <w:rFonts w:ascii="Times New Roman"/>
          <w:b w:val="false"/>
          <w:i w:val="false"/>
          <w:color w:val="000000"/>
          <w:sz w:val="28"/>
        </w:rPr>
        <w:t>
      В случае, если срок с даты назначения служащего до окончания оцениваемого периода составляет менее трех месяцев, КЦИ указанному служащему не устанавливаются.</w:t>
      </w:r>
    </w:p>
    <w:bookmarkEnd w:id="63"/>
    <w:bookmarkStart w:name="z68" w:id="64"/>
    <w:p>
      <w:pPr>
        <w:spacing w:after="0"/>
        <w:ind w:left="0"/>
        <w:jc w:val="both"/>
      </w:pPr>
      <w:r>
        <w:rPr>
          <w:rFonts w:ascii="Times New Roman"/>
          <w:b w:val="false"/>
          <w:i w:val="false"/>
          <w:color w:val="000000"/>
          <w:sz w:val="28"/>
        </w:rPr>
        <w:t xml:space="preserve">
      Оценка достижения КЦИ руководителя структурного подразделения/государственного органа осуществляется оценивающим лицом в сроки, установленные в </w:t>
      </w:r>
      <w:r>
        <w:rPr>
          <w:rFonts w:ascii="Times New Roman"/>
          <w:b w:val="false"/>
          <w:i w:val="false"/>
          <w:color w:val="000000"/>
          <w:sz w:val="28"/>
        </w:rPr>
        <w:t>пункте 5</w:t>
      </w:r>
      <w:r>
        <w:rPr>
          <w:rFonts w:ascii="Times New Roman"/>
          <w:b w:val="false"/>
          <w:i w:val="false"/>
          <w:color w:val="000000"/>
          <w:sz w:val="28"/>
        </w:rPr>
        <w:t>.</w:t>
      </w:r>
    </w:p>
    <w:bookmarkEnd w:id="64"/>
    <w:bookmarkStart w:name="z69" w:id="65"/>
    <w:p>
      <w:pPr>
        <w:spacing w:after="0"/>
        <w:ind w:left="0"/>
        <w:jc w:val="both"/>
      </w:pPr>
      <w:r>
        <w:rPr>
          <w:rFonts w:ascii="Times New Roman"/>
          <w:b w:val="false"/>
          <w:i w:val="false"/>
          <w:color w:val="000000"/>
          <w:sz w:val="28"/>
        </w:rPr>
        <w:t xml:space="preserve">
      При этом служба управления персоналом по согласованию со структурным подразделением, координирующим вопрос стратегического планирования (при наличии) в целях обеспечения достоверности сведений проводят предварительный расчет фактических значений КЦИ и посредством информационной системы (при наличии технической возможности) направляет его оценивающему лицу в срок не позднее пяти рабочих дней до наступления последнего дня оценки согласно </w:t>
      </w:r>
      <w:r>
        <w:rPr>
          <w:rFonts w:ascii="Times New Roman"/>
          <w:b w:val="false"/>
          <w:i w:val="false"/>
          <w:color w:val="000000"/>
          <w:sz w:val="28"/>
        </w:rPr>
        <w:t>пункту 5</w:t>
      </w:r>
      <w:r>
        <w:rPr>
          <w:rFonts w:ascii="Times New Roman"/>
          <w:b w:val="false"/>
          <w:i w:val="false"/>
          <w:color w:val="000000"/>
          <w:sz w:val="28"/>
        </w:rPr>
        <w:t xml:space="preserve"> настоящей Методики.</w:t>
      </w:r>
    </w:p>
    <w:bookmarkEnd w:id="65"/>
    <w:bookmarkStart w:name="z70" w:id="66"/>
    <w:p>
      <w:pPr>
        <w:spacing w:after="0"/>
        <w:ind w:left="0"/>
        <w:jc w:val="both"/>
      </w:pPr>
      <w:r>
        <w:rPr>
          <w:rFonts w:ascii="Times New Roman"/>
          <w:b w:val="false"/>
          <w:i w:val="false"/>
          <w:color w:val="000000"/>
          <w:sz w:val="28"/>
        </w:rPr>
        <w:t>
      24.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w:t>
      </w:r>
    </w:p>
    <w:bookmarkEnd w:id="66"/>
    <w:bookmarkStart w:name="z71" w:id="67"/>
    <w:p>
      <w:pPr>
        <w:spacing w:after="0"/>
        <w:ind w:left="0"/>
        <w:jc w:val="both"/>
      </w:pPr>
      <w:r>
        <w:rPr>
          <w:rFonts w:ascii="Times New Roman"/>
          <w:b w:val="false"/>
          <w:i w:val="false"/>
          <w:color w:val="000000"/>
          <w:sz w:val="28"/>
        </w:rPr>
        <w:t>
      25. КЦИ должны иметь количественные и качественные индикаторы измеримости достижения целей и быть:</w:t>
      </w:r>
    </w:p>
    <w:bookmarkEnd w:id="67"/>
    <w:bookmarkStart w:name="z72" w:id="68"/>
    <w:p>
      <w:pPr>
        <w:spacing w:after="0"/>
        <w:ind w:left="0"/>
        <w:jc w:val="both"/>
      </w:pPr>
      <w:r>
        <w:rPr>
          <w:rFonts w:ascii="Times New Roman"/>
          <w:b w:val="false"/>
          <w:i w:val="false"/>
          <w:color w:val="000000"/>
          <w:sz w:val="28"/>
        </w:rPr>
        <w:t>
      1) конкретными (точно определяется результат с указанием ожидаемого положительного изменения, который необходимо достичь);</w:t>
      </w:r>
    </w:p>
    <w:bookmarkEnd w:id="68"/>
    <w:bookmarkStart w:name="z73" w:id="69"/>
    <w:p>
      <w:pPr>
        <w:spacing w:after="0"/>
        <w:ind w:left="0"/>
        <w:jc w:val="both"/>
      </w:pPr>
      <w:r>
        <w:rPr>
          <w:rFonts w:ascii="Times New Roman"/>
          <w:b w:val="false"/>
          <w:i w:val="false"/>
          <w:color w:val="000000"/>
          <w:sz w:val="28"/>
        </w:rPr>
        <w:t>
      2) измеримыми (определяются конкретные критерии для измерения достижения КЦИ);</w:t>
      </w:r>
    </w:p>
    <w:bookmarkEnd w:id="69"/>
    <w:bookmarkStart w:name="z74" w:id="70"/>
    <w:p>
      <w:pPr>
        <w:spacing w:after="0"/>
        <w:ind w:left="0"/>
        <w:jc w:val="both"/>
      </w:pPr>
      <w:r>
        <w:rPr>
          <w:rFonts w:ascii="Times New Roman"/>
          <w:b w:val="false"/>
          <w:i w:val="false"/>
          <w:color w:val="000000"/>
          <w:sz w:val="28"/>
        </w:rPr>
        <w:t>
      3) достижимыми (КЦИ определяются с учетом имеющихся ресурсов, полномочий и ограничений);</w:t>
      </w:r>
    </w:p>
    <w:bookmarkEnd w:id="70"/>
    <w:bookmarkStart w:name="z75" w:id="71"/>
    <w:p>
      <w:pPr>
        <w:spacing w:after="0"/>
        <w:ind w:left="0"/>
        <w:jc w:val="both"/>
      </w:pPr>
      <w:r>
        <w:rPr>
          <w:rFonts w:ascii="Times New Roman"/>
          <w:b w:val="false"/>
          <w:i w:val="false"/>
          <w:color w:val="000000"/>
          <w:sz w:val="28"/>
        </w:rPr>
        <w:t>
      4) ограниченными во времени (определяется срок достижения КЦИ в течение оцениваемого периода);</w:t>
      </w:r>
    </w:p>
    <w:bookmarkEnd w:id="71"/>
    <w:bookmarkStart w:name="z76" w:id="72"/>
    <w:p>
      <w:pPr>
        <w:spacing w:after="0"/>
        <w:ind w:left="0"/>
        <w:jc w:val="both"/>
      </w:pPr>
      <w:r>
        <w:rPr>
          <w:rFonts w:ascii="Times New Roman"/>
          <w:b w:val="false"/>
          <w:i w:val="false"/>
          <w:color w:val="000000"/>
          <w:sz w:val="28"/>
        </w:rPr>
        <w:t>
      5) ориентированными на реализацию документов системы государственного планирования, в том числе национальных проектов, стратегических целей государственного органа, соглашения служащего корпуса "А", либо на повышение эффективности деятельности государственного органа.</w:t>
      </w:r>
    </w:p>
    <w:bookmarkEnd w:id="72"/>
    <w:bookmarkStart w:name="z77" w:id="73"/>
    <w:p>
      <w:pPr>
        <w:spacing w:after="0"/>
        <w:ind w:left="0"/>
        <w:jc w:val="both"/>
      </w:pPr>
      <w:r>
        <w:rPr>
          <w:rFonts w:ascii="Times New Roman"/>
          <w:b w:val="false"/>
          <w:i w:val="false"/>
          <w:color w:val="000000"/>
          <w:sz w:val="28"/>
        </w:rPr>
        <w:t>
      26. Внесение изменений в КЦИ осуществляется в случае изменения функций и структуры государственного органа, непосредственно влияющего на достижение КЦИ.</w:t>
      </w:r>
    </w:p>
    <w:bookmarkEnd w:id="73"/>
    <w:bookmarkStart w:name="z78" w:id="74"/>
    <w:p>
      <w:pPr>
        <w:spacing w:after="0"/>
        <w:ind w:left="0"/>
        <w:jc w:val="both"/>
      </w:pPr>
      <w:r>
        <w:rPr>
          <w:rFonts w:ascii="Times New Roman"/>
          <w:b w:val="false"/>
          <w:i w:val="false"/>
          <w:color w:val="000000"/>
          <w:sz w:val="28"/>
        </w:rPr>
        <w:t>
      27. Информационная система, либо в случае ее отсутствия служба управления персоналом, уведомляет руководителя структурного подразделения/государственного органа о проведении в отношении него оценки не позднее пятого числа месяца, следующего за отчетным кварталом.</w:t>
      </w:r>
    </w:p>
    <w:bookmarkEnd w:id="74"/>
    <w:bookmarkStart w:name="z79" w:id="75"/>
    <w:p>
      <w:pPr>
        <w:spacing w:after="0"/>
        <w:ind w:left="0"/>
        <w:jc w:val="both"/>
      </w:pPr>
      <w:r>
        <w:rPr>
          <w:rFonts w:ascii="Times New Roman"/>
          <w:b w:val="false"/>
          <w:i w:val="false"/>
          <w:color w:val="000000"/>
          <w:sz w:val="28"/>
        </w:rPr>
        <w:t>
      28. Оценочный лист направляется для рассмотрения оценивающему лицу посредством информационной системы, либо в случае ее отсутствия службой управления персоналом.</w:t>
      </w:r>
    </w:p>
    <w:bookmarkEnd w:id="75"/>
    <w:bookmarkStart w:name="z80" w:id="76"/>
    <w:p>
      <w:pPr>
        <w:spacing w:after="0"/>
        <w:ind w:left="0"/>
        <w:jc w:val="both"/>
      </w:pPr>
      <w:r>
        <w:rPr>
          <w:rFonts w:ascii="Times New Roman"/>
          <w:b w:val="false"/>
          <w:i w:val="false"/>
          <w:color w:val="000000"/>
          <w:sz w:val="28"/>
        </w:rPr>
        <w:t xml:space="preserve">
      По итогам рассмотрения представленных материалов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76"/>
    <w:bookmarkStart w:name="z81" w:id="77"/>
    <w:p>
      <w:pPr>
        <w:spacing w:after="0"/>
        <w:ind w:left="0"/>
        <w:jc w:val="both"/>
      </w:pPr>
      <w:r>
        <w:rPr>
          <w:rFonts w:ascii="Times New Roman"/>
          <w:b w:val="false"/>
          <w:i w:val="false"/>
          <w:color w:val="000000"/>
          <w:sz w:val="28"/>
        </w:rPr>
        <w:t xml:space="preserve">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77"/>
    <w:bookmarkStart w:name="z82" w:id="78"/>
    <w:p>
      <w:pPr>
        <w:spacing w:after="0"/>
        <w:ind w:left="0"/>
        <w:jc w:val="left"/>
      </w:pPr>
      <w:r>
        <w:rPr>
          <w:rFonts w:ascii="Times New Roman"/>
          <w:b/>
          <w:i w:val="false"/>
          <w:color w:val="000000"/>
        </w:rPr>
        <w:t xml:space="preserve"> Глава 3. Порядок оценки служащих корпуса "Б" методом ранжирования</w:t>
      </w:r>
    </w:p>
    <w:bookmarkEnd w:id="78"/>
    <w:bookmarkStart w:name="z83" w:id="79"/>
    <w:p>
      <w:pPr>
        <w:spacing w:after="0"/>
        <w:ind w:left="0"/>
        <w:jc w:val="both"/>
      </w:pPr>
      <w:r>
        <w:rPr>
          <w:rFonts w:ascii="Times New Roman"/>
          <w:b w:val="false"/>
          <w:i w:val="false"/>
          <w:color w:val="000000"/>
          <w:sz w:val="28"/>
        </w:rPr>
        <w:t>
      29. Оценка служащих корпуса "Б" осуществляется по методу ранжирования.</w:t>
      </w:r>
    </w:p>
    <w:bookmarkEnd w:id="79"/>
    <w:bookmarkStart w:name="z84" w:id="80"/>
    <w:p>
      <w:pPr>
        <w:spacing w:after="0"/>
        <w:ind w:left="0"/>
        <w:jc w:val="both"/>
      </w:pPr>
      <w:r>
        <w:rPr>
          <w:rFonts w:ascii="Times New Roman"/>
          <w:b w:val="false"/>
          <w:i w:val="false"/>
          <w:color w:val="000000"/>
          <w:sz w:val="28"/>
        </w:rPr>
        <w:t xml:space="preserve">
      30. Оценка служащих корпуса "Б" по методу ранжирования осуществляется руководителем структурного подразделения/государственного органа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посредством информационной системы, функционирующей в государственном органе (при наличии технической возможности). При этом в случае отсутствия технической возможности оценка проводится на бумажных носителях.</w:t>
      </w:r>
    </w:p>
    <w:bookmarkEnd w:id="80"/>
    <w:bookmarkStart w:name="z85" w:id="81"/>
    <w:p>
      <w:pPr>
        <w:spacing w:after="0"/>
        <w:ind w:left="0"/>
        <w:jc w:val="both"/>
      </w:pPr>
      <w:r>
        <w:rPr>
          <w:rFonts w:ascii="Times New Roman"/>
          <w:b w:val="false"/>
          <w:i w:val="false"/>
          <w:color w:val="000000"/>
          <w:sz w:val="28"/>
        </w:rPr>
        <w:t>
      31. Информационная система, либо в случае ее отсутствия служба управления персоналом уведомляет служащего корпуса "Б" о проведении в отношении него оценки не позднее десятого числа месяца, следующего за отчетным кварталом.</w:t>
      </w:r>
    </w:p>
    <w:bookmarkEnd w:id="81"/>
    <w:bookmarkStart w:name="z86" w:id="82"/>
    <w:p>
      <w:pPr>
        <w:spacing w:after="0"/>
        <w:ind w:left="0"/>
        <w:jc w:val="both"/>
      </w:pPr>
      <w:r>
        <w:rPr>
          <w:rFonts w:ascii="Times New Roman"/>
          <w:b w:val="false"/>
          <w:i w:val="false"/>
          <w:color w:val="000000"/>
          <w:sz w:val="28"/>
        </w:rPr>
        <w:t>
      32. Оценивающему лицу оценочный лист направляется информационной системой, либо в случае ее отсутствия службой управления персоналом.</w:t>
      </w:r>
    </w:p>
    <w:bookmarkEnd w:id="82"/>
    <w:bookmarkStart w:name="z87" w:id="83"/>
    <w:p>
      <w:pPr>
        <w:spacing w:after="0"/>
        <w:ind w:left="0"/>
        <w:jc w:val="both"/>
      </w:pPr>
      <w:r>
        <w:rPr>
          <w:rFonts w:ascii="Times New Roman"/>
          <w:b w:val="false"/>
          <w:i w:val="false"/>
          <w:color w:val="000000"/>
          <w:sz w:val="28"/>
        </w:rPr>
        <w:t xml:space="preserve">
      Оценивающим лицом выставляются оценки (от 0 до 5-ти) в соответствующей графе оценочного листа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3"/>
    <w:bookmarkStart w:name="z88" w:id="84"/>
    <w:p>
      <w:pPr>
        <w:spacing w:after="0"/>
        <w:ind w:left="0"/>
        <w:jc w:val="both"/>
      </w:pPr>
      <w:r>
        <w:rPr>
          <w:rFonts w:ascii="Times New Roman"/>
          <w:b w:val="false"/>
          <w:i w:val="false"/>
          <w:color w:val="000000"/>
          <w:sz w:val="28"/>
        </w:rPr>
        <w:t>
      В случае если количество служащих корпуса "Б" структурного подразделения превышает пятьдесят человек, оценка осуществляется также лицами, определяемыми оценивающим лицом.</w:t>
      </w:r>
    </w:p>
    <w:bookmarkEnd w:id="84"/>
    <w:bookmarkStart w:name="z89" w:id="85"/>
    <w:p>
      <w:pPr>
        <w:spacing w:after="0"/>
        <w:ind w:left="0"/>
        <w:jc w:val="both"/>
      </w:pPr>
      <w:r>
        <w:rPr>
          <w:rFonts w:ascii="Times New Roman"/>
          <w:b w:val="false"/>
          <w:i w:val="false"/>
          <w:color w:val="000000"/>
          <w:sz w:val="28"/>
        </w:rPr>
        <w:t>
      33. Оценка служащих корпуса "Б" с учетом уровня достигнутых ими результатов при выполнении функциональных обязанностей, а также объема и сложности выполняемой работы в оцениваемом периоде определяется по следующим параметрам:</w:t>
      </w:r>
    </w:p>
    <w:bookmarkEnd w:id="85"/>
    <w:bookmarkStart w:name="z90" w:id="86"/>
    <w:p>
      <w:pPr>
        <w:spacing w:after="0"/>
        <w:ind w:left="0"/>
        <w:jc w:val="both"/>
      </w:pPr>
      <w:r>
        <w:rPr>
          <w:rFonts w:ascii="Times New Roman"/>
          <w:b w:val="false"/>
          <w:i w:val="false"/>
          <w:color w:val="000000"/>
          <w:sz w:val="28"/>
        </w:rPr>
        <w:t>
      качество выполнения функциональных обязанностей;</w:t>
      </w:r>
    </w:p>
    <w:bookmarkEnd w:id="86"/>
    <w:bookmarkStart w:name="z91" w:id="87"/>
    <w:p>
      <w:pPr>
        <w:spacing w:after="0"/>
        <w:ind w:left="0"/>
        <w:jc w:val="both"/>
      </w:pPr>
      <w:r>
        <w:rPr>
          <w:rFonts w:ascii="Times New Roman"/>
          <w:b w:val="false"/>
          <w:i w:val="false"/>
          <w:color w:val="000000"/>
          <w:sz w:val="28"/>
        </w:rPr>
        <w:t>
      соблюдение сроков выполнения задач;</w:t>
      </w:r>
    </w:p>
    <w:bookmarkEnd w:id="87"/>
    <w:bookmarkStart w:name="z92" w:id="88"/>
    <w:p>
      <w:pPr>
        <w:spacing w:after="0"/>
        <w:ind w:left="0"/>
        <w:jc w:val="both"/>
      </w:pPr>
      <w:r>
        <w:rPr>
          <w:rFonts w:ascii="Times New Roman"/>
          <w:b w:val="false"/>
          <w:i w:val="false"/>
          <w:color w:val="000000"/>
          <w:sz w:val="28"/>
        </w:rPr>
        <w:t>
      самостоятельность и инициативность;</w:t>
      </w:r>
    </w:p>
    <w:bookmarkEnd w:id="88"/>
    <w:bookmarkStart w:name="z93" w:id="89"/>
    <w:p>
      <w:pPr>
        <w:spacing w:after="0"/>
        <w:ind w:left="0"/>
        <w:jc w:val="both"/>
      </w:pPr>
      <w:r>
        <w:rPr>
          <w:rFonts w:ascii="Times New Roman"/>
          <w:b w:val="false"/>
          <w:i w:val="false"/>
          <w:color w:val="000000"/>
          <w:sz w:val="28"/>
        </w:rPr>
        <w:t>
      трудовая дисциплина.</w:t>
      </w:r>
    </w:p>
    <w:bookmarkEnd w:id="89"/>
    <w:bookmarkStart w:name="z94" w:id="90"/>
    <w:p>
      <w:pPr>
        <w:spacing w:after="0"/>
        <w:ind w:left="0"/>
        <w:jc w:val="left"/>
      </w:pPr>
      <w:r>
        <w:rPr>
          <w:rFonts w:ascii="Times New Roman"/>
          <w:b/>
          <w:i w:val="false"/>
          <w:color w:val="000000"/>
        </w:rPr>
        <w:t xml:space="preserve"> Глава 4. Порядок оценки по методу 360</w:t>
      </w:r>
    </w:p>
    <w:bookmarkEnd w:id="90"/>
    <w:bookmarkStart w:name="z95" w:id="91"/>
    <w:p>
      <w:pPr>
        <w:spacing w:after="0"/>
        <w:ind w:left="0"/>
        <w:jc w:val="both"/>
      </w:pPr>
      <w:r>
        <w:rPr>
          <w:rFonts w:ascii="Times New Roman"/>
          <w:b w:val="false"/>
          <w:i w:val="false"/>
          <w:color w:val="000000"/>
          <w:sz w:val="28"/>
        </w:rPr>
        <w:t>
      34. Оценка по методу 360 проводится один раз в год анонимно в информационной системе. При этом в случае отсутствия технической возможности оценка проводится на бумажных носителях.</w:t>
      </w:r>
    </w:p>
    <w:bookmarkEnd w:id="91"/>
    <w:bookmarkStart w:name="z96" w:id="92"/>
    <w:p>
      <w:pPr>
        <w:spacing w:after="0"/>
        <w:ind w:left="0"/>
        <w:jc w:val="both"/>
      </w:pPr>
      <w:r>
        <w:rPr>
          <w:rFonts w:ascii="Times New Roman"/>
          <w:b w:val="false"/>
          <w:i w:val="false"/>
          <w:color w:val="000000"/>
          <w:sz w:val="28"/>
        </w:rPr>
        <w:t xml:space="preserve">
      Руководители структурных подразделений (государственного органа) проходят оценку методом 360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служащие корпуса "Б"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w:t>
      </w:r>
    </w:p>
    <w:bookmarkEnd w:id="92"/>
    <w:bookmarkStart w:name="z97" w:id="93"/>
    <w:p>
      <w:pPr>
        <w:spacing w:after="0"/>
        <w:ind w:left="0"/>
        <w:jc w:val="both"/>
      </w:pPr>
      <w:r>
        <w:rPr>
          <w:rFonts w:ascii="Times New Roman"/>
          <w:b w:val="false"/>
          <w:i w:val="false"/>
          <w:color w:val="000000"/>
          <w:sz w:val="28"/>
        </w:rPr>
        <w:t>
      35. Методом 360 оцениваются следующие компетенции в зависимости от категории оцениваемых лиц:</w:t>
      </w:r>
    </w:p>
    <w:bookmarkEnd w:id="93"/>
    <w:bookmarkStart w:name="z98" w:id="94"/>
    <w:p>
      <w:pPr>
        <w:spacing w:after="0"/>
        <w:ind w:left="0"/>
        <w:jc w:val="both"/>
      </w:pPr>
      <w:r>
        <w:rPr>
          <w:rFonts w:ascii="Times New Roman"/>
          <w:b w:val="false"/>
          <w:i w:val="false"/>
          <w:color w:val="000000"/>
          <w:sz w:val="28"/>
        </w:rPr>
        <w:t>
      для руководителей структурных подразделений:</w:t>
      </w:r>
    </w:p>
    <w:bookmarkEnd w:id="94"/>
    <w:bookmarkStart w:name="z99" w:id="95"/>
    <w:p>
      <w:pPr>
        <w:spacing w:after="0"/>
        <w:ind w:left="0"/>
        <w:jc w:val="both"/>
      </w:pPr>
      <w:r>
        <w:rPr>
          <w:rFonts w:ascii="Times New Roman"/>
          <w:b w:val="false"/>
          <w:i w:val="false"/>
          <w:color w:val="000000"/>
          <w:sz w:val="28"/>
        </w:rPr>
        <w:t>
      управление деятельностью;</w:t>
      </w:r>
    </w:p>
    <w:bookmarkEnd w:id="95"/>
    <w:bookmarkStart w:name="z100" w:id="96"/>
    <w:p>
      <w:pPr>
        <w:spacing w:after="0"/>
        <w:ind w:left="0"/>
        <w:jc w:val="both"/>
      </w:pPr>
      <w:r>
        <w:rPr>
          <w:rFonts w:ascii="Times New Roman"/>
          <w:b w:val="false"/>
          <w:i w:val="false"/>
          <w:color w:val="000000"/>
          <w:sz w:val="28"/>
        </w:rPr>
        <w:t>
      выстраивание эффективных коммуникаций;</w:t>
      </w:r>
    </w:p>
    <w:bookmarkEnd w:id="96"/>
    <w:bookmarkStart w:name="z101" w:id="97"/>
    <w:p>
      <w:pPr>
        <w:spacing w:after="0"/>
        <w:ind w:left="0"/>
        <w:jc w:val="both"/>
      </w:pPr>
      <w:r>
        <w:rPr>
          <w:rFonts w:ascii="Times New Roman"/>
          <w:b w:val="false"/>
          <w:i w:val="false"/>
          <w:color w:val="000000"/>
          <w:sz w:val="28"/>
        </w:rPr>
        <w:t>
      следование этическим нормам и принципам;</w:t>
      </w:r>
    </w:p>
    <w:bookmarkEnd w:id="97"/>
    <w:bookmarkStart w:name="z102" w:id="98"/>
    <w:p>
      <w:pPr>
        <w:spacing w:after="0"/>
        <w:ind w:left="0"/>
        <w:jc w:val="both"/>
      </w:pPr>
      <w:r>
        <w:rPr>
          <w:rFonts w:ascii="Times New Roman"/>
          <w:b w:val="false"/>
          <w:i w:val="false"/>
          <w:color w:val="000000"/>
          <w:sz w:val="28"/>
        </w:rPr>
        <w:t>
      управление изменениями;</w:t>
      </w:r>
    </w:p>
    <w:bookmarkEnd w:id="98"/>
    <w:bookmarkStart w:name="z103" w:id="99"/>
    <w:p>
      <w:pPr>
        <w:spacing w:after="0"/>
        <w:ind w:left="0"/>
        <w:jc w:val="both"/>
      </w:pPr>
      <w:r>
        <w:rPr>
          <w:rFonts w:ascii="Times New Roman"/>
          <w:b w:val="false"/>
          <w:i w:val="false"/>
          <w:color w:val="000000"/>
          <w:sz w:val="28"/>
        </w:rPr>
        <w:t>
      ориентация на результат;</w:t>
      </w:r>
    </w:p>
    <w:bookmarkEnd w:id="99"/>
    <w:bookmarkStart w:name="z104" w:id="100"/>
    <w:p>
      <w:pPr>
        <w:spacing w:after="0"/>
        <w:ind w:left="0"/>
        <w:jc w:val="both"/>
      </w:pPr>
      <w:r>
        <w:rPr>
          <w:rFonts w:ascii="Times New Roman"/>
          <w:b w:val="false"/>
          <w:i w:val="false"/>
          <w:color w:val="000000"/>
          <w:sz w:val="28"/>
        </w:rPr>
        <w:t>
      самостоятельность и навыки принятия решений;</w:t>
      </w:r>
    </w:p>
    <w:bookmarkEnd w:id="100"/>
    <w:bookmarkStart w:name="z105" w:id="101"/>
    <w:p>
      <w:pPr>
        <w:spacing w:after="0"/>
        <w:ind w:left="0"/>
        <w:jc w:val="both"/>
      </w:pPr>
      <w:r>
        <w:rPr>
          <w:rFonts w:ascii="Times New Roman"/>
          <w:b w:val="false"/>
          <w:i w:val="false"/>
          <w:color w:val="000000"/>
          <w:sz w:val="28"/>
        </w:rPr>
        <w:t>
      управление командой;</w:t>
      </w:r>
    </w:p>
    <w:bookmarkEnd w:id="101"/>
    <w:bookmarkStart w:name="z106" w:id="102"/>
    <w:p>
      <w:pPr>
        <w:spacing w:after="0"/>
        <w:ind w:left="0"/>
        <w:jc w:val="both"/>
      </w:pPr>
      <w:r>
        <w:rPr>
          <w:rFonts w:ascii="Times New Roman"/>
          <w:b w:val="false"/>
          <w:i w:val="false"/>
          <w:color w:val="000000"/>
          <w:sz w:val="28"/>
        </w:rPr>
        <w:t>
      лидерские качества;</w:t>
      </w:r>
    </w:p>
    <w:bookmarkEnd w:id="102"/>
    <w:bookmarkStart w:name="z107" w:id="103"/>
    <w:p>
      <w:pPr>
        <w:spacing w:after="0"/>
        <w:ind w:left="0"/>
        <w:jc w:val="both"/>
      </w:pPr>
      <w:r>
        <w:rPr>
          <w:rFonts w:ascii="Times New Roman"/>
          <w:b w:val="false"/>
          <w:i w:val="false"/>
          <w:color w:val="000000"/>
          <w:sz w:val="28"/>
        </w:rPr>
        <w:t>
      сотрудничество;</w:t>
      </w:r>
    </w:p>
    <w:bookmarkEnd w:id="103"/>
    <w:bookmarkStart w:name="z108" w:id="104"/>
    <w:p>
      <w:pPr>
        <w:spacing w:after="0"/>
        <w:ind w:left="0"/>
        <w:jc w:val="both"/>
      </w:pPr>
      <w:r>
        <w:rPr>
          <w:rFonts w:ascii="Times New Roman"/>
          <w:b w:val="false"/>
          <w:i w:val="false"/>
          <w:color w:val="000000"/>
          <w:sz w:val="28"/>
        </w:rPr>
        <w:t>
      оперативность;</w:t>
      </w:r>
    </w:p>
    <w:bookmarkEnd w:id="104"/>
    <w:bookmarkStart w:name="z109" w:id="105"/>
    <w:p>
      <w:pPr>
        <w:spacing w:after="0"/>
        <w:ind w:left="0"/>
        <w:jc w:val="both"/>
      </w:pPr>
      <w:r>
        <w:rPr>
          <w:rFonts w:ascii="Times New Roman"/>
          <w:b w:val="false"/>
          <w:i w:val="false"/>
          <w:color w:val="000000"/>
          <w:sz w:val="28"/>
        </w:rPr>
        <w:t>
      саморазвитие;</w:t>
      </w:r>
    </w:p>
    <w:bookmarkEnd w:id="105"/>
    <w:bookmarkStart w:name="z110" w:id="106"/>
    <w:p>
      <w:pPr>
        <w:spacing w:after="0"/>
        <w:ind w:left="0"/>
        <w:jc w:val="both"/>
      </w:pPr>
      <w:r>
        <w:rPr>
          <w:rFonts w:ascii="Times New Roman"/>
          <w:b w:val="false"/>
          <w:i w:val="false"/>
          <w:color w:val="000000"/>
          <w:sz w:val="28"/>
        </w:rPr>
        <w:t>
      инициативность;</w:t>
      </w:r>
    </w:p>
    <w:bookmarkEnd w:id="106"/>
    <w:bookmarkStart w:name="z111" w:id="107"/>
    <w:p>
      <w:pPr>
        <w:spacing w:after="0"/>
        <w:ind w:left="0"/>
        <w:jc w:val="both"/>
      </w:pPr>
      <w:r>
        <w:rPr>
          <w:rFonts w:ascii="Times New Roman"/>
          <w:b w:val="false"/>
          <w:i w:val="false"/>
          <w:color w:val="000000"/>
          <w:sz w:val="28"/>
        </w:rPr>
        <w:t>
      для служащих корпуса "Б":</w:t>
      </w:r>
    </w:p>
    <w:bookmarkEnd w:id="107"/>
    <w:bookmarkStart w:name="z112" w:id="108"/>
    <w:p>
      <w:pPr>
        <w:spacing w:after="0"/>
        <w:ind w:left="0"/>
        <w:jc w:val="both"/>
      </w:pPr>
      <w:r>
        <w:rPr>
          <w:rFonts w:ascii="Times New Roman"/>
          <w:b w:val="false"/>
          <w:i w:val="false"/>
          <w:color w:val="000000"/>
          <w:sz w:val="28"/>
        </w:rPr>
        <w:t>
      выстраивание эффективных коммуникаций;</w:t>
      </w:r>
    </w:p>
    <w:bookmarkEnd w:id="108"/>
    <w:bookmarkStart w:name="z113" w:id="109"/>
    <w:p>
      <w:pPr>
        <w:spacing w:after="0"/>
        <w:ind w:left="0"/>
        <w:jc w:val="both"/>
      </w:pPr>
      <w:r>
        <w:rPr>
          <w:rFonts w:ascii="Times New Roman"/>
          <w:b w:val="false"/>
          <w:i w:val="false"/>
          <w:color w:val="000000"/>
          <w:sz w:val="28"/>
        </w:rPr>
        <w:t>
      следование этическим нормам и принципам;</w:t>
      </w:r>
    </w:p>
    <w:bookmarkEnd w:id="109"/>
    <w:bookmarkStart w:name="z114" w:id="110"/>
    <w:p>
      <w:pPr>
        <w:spacing w:after="0"/>
        <w:ind w:left="0"/>
        <w:jc w:val="both"/>
      </w:pPr>
      <w:r>
        <w:rPr>
          <w:rFonts w:ascii="Times New Roman"/>
          <w:b w:val="false"/>
          <w:i w:val="false"/>
          <w:color w:val="000000"/>
          <w:sz w:val="28"/>
        </w:rPr>
        <w:t>
      управление изменениями;</w:t>
      </w:r>
    </w:p>
    <w:bookmarkEnd w:id="110"/>
    <w:bookmarkStart w:name="z115" w:id="111"/>
    <w:p>
      <w:pPr>
        <w:spacing w:after="0"/>
        <w:ind w:left="0"/>
        <w:jc w:val="both"/>
      </w:pPr>
      <w:r>
        <w:rPr>
          <w:rFonts w:ascii="Times New Roman"/>
          <w:b w:val="false"/>
          <w:i w:val="false"/>
          <w:color w:val="000000"/>
          <w:sz w:val="28"/>
        </w:rPr>
        <w:t>
      ориентация на результат;</w:t>
      </w:r>
    </w:p>
    <w:bookmarkEnd w:id="111"/>
    <w:bookmarkStart w:name="z116" w:id="112"/>
    <w:p>
      <w:pPr>
        <w:spacing w:after="0"/>
        <w:ind w:left="0"/>
        <w:jc w:val="both"/>
      </w:pPr>
      <w:r>
        <w:rPr>
          <w:rFonts w:ascii="Times New Roman"/>
          <w:b w:val="false"/>
          <w:i w:val="false"/>
          <w:color w:val="000000"/>
          <w:sz w:val="28"/>
        </w:rPr>
        <w:t>
      самостоятельность и навыки принятия решений;</w:t>
      </w:r>
    </w:p>
    <w:bookmarkEnd w:id="112"/>
    <w:bookmarkStart w:name="z117" w:id="113"/>
    <w:p>
      <w:pPr>
        <w:spacing w:after="0"/>
        <w:ind w:left="0"/>
        <w:jc w:val="both"/>
      </w:pPr>
      <w:r>
        <w:rPr>
          <w:rFonts w:ascii="Times New Roman"/>
          <w:b w:val="false"/>
          <w:i w:val="false"/>
          <w:color w:val="000000"/>
          <w:sz w:val="28"/>
        </w:rPr>
        <w:t>
      сотрудничество;</w:t>
      </w:r>
    </w:p>
    <w:bookmarkEnd w:id="113"/>
    <w:bookmarkStart w:name="z118" w:id="114"/>
    <w:p>
      <w:pPr>
        <w:spacing w:after="0"/>
        <w:ind w:left="0"/>
        <w:jc w:val="both"/>
      </w:pPr>
      <w:r>
        <w:rPr>
          <w:rFonts w:ascii="Times New Roman"/>
          <w:b w:val="false"/>
          <w:i w:val="false"/>
          <w:color w:val="000000"/>
          <w:sz w:val="28"/>
        </w:rPr>
        <w:t>
      оперативность;</w:t>
      </w:r>
    </w:p>
    <w:bookmarkEnd w:id="114"/>
    <w:bookmarkStart w:name="z119" w:id="115"/>
    <w:p>
      <w:pPr>
        <w:spacing w:after="0"/>
        <w:ind w:left="0"/>
        <w:jc w:val="both"/>
      </w:pPr>
      <w:r>
        <w:rPr>
          <w:rFonts w:ascii="Times New Roman"/>
          <w:b w:val="false"/>
          <w:i w:val="false"/>
          <w:color w:val="000000"/>
          <w:sz w:val="28"/>
        </w:rPr>
        <w:t>
      саморазвитие.</w:t>
      </w:r>
    </w:p>
    <w:bookmarkEnd w:id="115"/>
    <w:bookmarkStart w:name="z120" w:id="116"/>
    <w:p>
      <w:pPr>
        <w:spacing w:after="0"/>
        <w:ind w:left="0"/>
        <w:jc w:val="both"/>
      </w:pPr>
      <w:r>
        <w:rPr>
          <w:rFonts w:ascii="Times New Roman"/>
          <w:b w:val="false"/>
          <w:i w:val="false"/>
          <w:color w:val="000000"/>
          <w:sz w:val="28"/>
        </w:rPr>
        <w:t>
      36. Количество участвующих в опросе лиц должно быть не менее трех и не более семи человек, индивидуально определяемых информационной системой, либо в случае ее отсутствия службой управления персоналом, для каждого оцениваемого лица.</w:t>
      </w:r>
    </w:p>
    <w:bookmarkEnd w:id="116"/>
    <w:bookmarkStart w:name="z121" w:id="117"/>
    <w:p>
      <w:pPr>
        <w:spacing w:after="0"/>
        <w:ind w:left="0"/>
        <w:jc w:val="both"/>
      </w:pPr>
      <w:r>
        <w:rPr>
          <w:rFonts w:ascii="Times New Roman"/>
          <w:b w:val="false"/>
          <w:i w:val="false"/>
          <w:color w:val="000000"/>
          <w:sz w:val="28"/>
        </w:rPr>
        <w:t>
      В оценке служащего методом 360 также предусмотрена его самооценка. При этом в итоговых результатах самооценка служащего не учитывается.</w:t>
      </w:r>
    </w:p>
    <w:bookmarkEnd w:id="117"/>
    <w:bookmarkStart w:name="z122" w:id="118"/>
    <w:p>
      <w:pPr>
        <w:spacing w:after="0"/>
        <w:ind w:left="0"/>
        <w:jc w:val="both"/>
      </w:pPr>
      <w:r>
        <w:rPr>
          <w:rFonts w:ascii="Times New Roman"/>
          <w:b w:val="false"/>
          <w:i w:val="false"/>
          <w:color w:val="000000"/>
          <w:sz w:val="28"/>
        </w:rPr>
        <w:t>
      В круг опрашиваемых лиц включаются:</w:t>
      </w:r>
    </w:p>
    <w:bookmarkEnd w:id="118"/>
    <w:bookmarkStart w:name="z123" w:id="119"/>
    <w:p>
      <w:pPr>
        <w:spacing w:after="0"/>
        <w:ind w:left="0"/>
        <w:jc w:val="both"/>
      </w:pPr>
      <w:r>
        <w:rPr>
          <w:rFonts w:ascii="Times New Roman"/>
          <w:b w:val="false"/>
          <w:i w:val="false"/>
          <w:color w:val="000000"/>
          <w:sz w:val="28"/>
        </w:rPr>
        <w:t>
      1) непосредственный руководитель;</w:t>
      </w:r>
    </w:p>
    <w:bookmarkEnd w:id="119"/>
    <w:bookmarkStart w:name="z124" w:id="120"/>
    <w:p>
      <w:pPr>
        <w:spacing w:after="0"/>
        <w:ind w:left="0"/>
        <w:jc w:val="both"/>
      </w:pPr>
      <w:r>
        <w:rPr>
          <w:rFonts w:ascii="Times New Roman"/>
          <w:b w:val="false"/>
          <w:i w:val="false"/>
          <w:color w:val="000000"/>
          <w:sz w:val="28"/>
        </w:rPr>
        <w:t>
      2) служащий корпуса "Б", находящийся в прямом подчинении оцениваемого лица;</w:t>
      </w:r>
    </w:p>
    <w:bookmarkEnd w:id="120"/>
    <w:bookmarkStart w:name="z125" w:id="121"/>
    <w:p>
      <w:pPr>
        <w:spacing w:after="0"/>
        <w:ind w:left="0"/>
        <w:jc w:val="both"/>
      </w:pPr>
      <w:r>
        <w:rPr>
          <w:rFonts w:ascii="Times New Roman"/>
          <w:b w:val="false"/>
          <w:i w:val="false"/>
          <w:color w:val="000000"/>
          <w:sz w:val="28"/>
        </w:rPr>
        <w:t>
      3) лица, находящиеся с оцениваемым лицом на одном уровне по должности и тесно взаимодействующие с ним.</w:t>
      </w:r>
    </w:p>
    <w:bookmarkEnd w:id="121"/>
    <w:bookmarkStart w:name="z126" w:id="122"/>
    <w:p>
      <w:pPr>
        <w:spacing w:after="0"/>
        <w:ind w:left="0"/>
        <w:jc w:val="both"/>
      </w:pPr>
      <w:r>
        <w:rPr>
          <w:rFonts w:ascii="Times New Roman"/>
          <w:b w:val="false"/>
          <w:i w:val="false"/>
          <w:color w:val="000000"/>
          <w:sz w:val="28"/>
        </w:rPr>
        <w:t xml:space="preserve">
      37. Служба управления персоналом администрирует процесс оценки по методу 360, формирует индивидуальные отчеты и организует предоставление обратной связи по результатам оценки 360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настоящей Методики.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 в том числе наименее выраженные компетенции служащего.</w:t>
      </w:r>
    </w:p>
    <w:bookmarkEnd w:id="122"/>
    <w:bookmarkStart w:name="z127" w:id="123"/>
    <w:p>
      <w:pPr>
        <w:spacing w:after="0"/>
        <w:ind w:left="0"/>
        <w:jc w:val="left"/>
      </w:pPr>
      <w:r>
        <w:rPr>
          <w:rFonts w:ascii="Times New Roman"/>
          <w:b/>
          <w:i w:val="false"/>
          <w:color w:val="000000"/>
        </w:rPr>
        <w:t xml:space="preserve"> Глава 5. Порядок проведения калибровочных сессий и предоставления обратной связи</w:t>
      </w:r>
    </w:p>
    <w:bookmarkEnd w:id="123"/>
    <w:bookmarkStart w:name="z128" w:id="124"/>
    <w:p>
      <w:pPr>
        <w:spacing w:after="0"/>
        <w:ind w:left="0"/>
        <w:jc w:val="both"/>
      </w:pPr>
      <w:r>
        <w:rPr>
          <w:rFonts w:ascii="Times New Roman"/>
          <w:b w:val="false"/>
          <w:i w:val="false"/>
          <w:color w:val="000000"/>
          <w:sz w:val="28"/>
        </w:rPr>
        <w:t>
      38. С целью согласования и соблюдения единого подхода к процессу оценки государственные органы проводят калибровочные сессии в порядке, предусмотренном в пункте 13 настоящей Методики.</w:t>
      </w:r>
    </w:p>
    <w:bookmarkEnd w:id="124"/>
    <w:bookmarkStart w:name="z129" w:id="125"/>
    <w:p>
      <w:pPr>
        <w:spacing w:after="0"/>
        <w:ind w:left="0"/>
        <w:jc w:val="both"/>
      </w:pPr>
      <w:r>
        <w:rPr>
          <w:rFonts w:ascii="Times New Roman"/>
          <w:b w:val="false"/>
          <w:i w:val="false"/>
          <w:color w:val="000000"/>
          <w:sz w:val="28"/>
        </w:rPr>
        <w:t>
      39. Должностное лицо,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"Б" принимает решение о проведении калибровочной сессии и утверждает ее состав в течение трех рабочих дней со дня поступления обращения служащего.</w:t>
      </w:r>
    </w:p>
    <w:bookmarkEnd w:id="125"/>
    <w:bookmarkStart w:name="z130" w:id="126"/>
    <w:p>
      <w:pPr>
        <w:spacing w:after="0"/>
        <w:ind w:left="0"/>
        <w:jc w:val="both"/>
      </w:pPr>
      <w:r>
        <w:rPr>
          <w:rFonts w:ascii="Times New Roman"/>
          <w:b w:val="false"/>
          <w:i w:val="false"/>
          <w:color w:val="000000"/>
          <w:sz w:val="28"/>
        </w:rPr>
        <w:t xml:space="preserve">
      40. Калибровочная сессия проводится в течение десяти рабочих дней со дня обращения служащего в порядке, предусмотренном в </w:t>
      </w:r>
      <w:r>
        <w:rPr>
          <w:rFonts w:ascii="Times New Roman"/>
          <w:b w:val="false"/>
          <w:i w:val="false"/>
          <w:color w:val="000000"/>
          <w:sz w:val="28"/>
        </w:rPr>
        <w:t>пункте 13</w:t>
      </w:r>
      <w:r>
        <w:rPr>
          <w:rFonts w:ascii="Times New Roman"/>
          <w:b w:val="false"/>
          <w:i w:val="false"/>
          <w:color w:val="000000"/>
          <w:sz w:val="28"/>
        </w:rPr>
        <w:t xml:space="preserve"> настоящей Методики.</w:t>
      </w:r>
    </w:p>
    <w:bookmarkEnd w:id="126"/>
    <w:bookmarkStart w:name="z131" w:id="127"/>
    <w:p>
      <w:pPr>
        <w:spacing w:after="0"/>
        <w:ind w:left="0"/>
        <w:jc w:val="both"/>
      </w:pPr>
      <w:r>
        <w:rPr>
          <w:rFonts w:ascii="Times New Roman"/>
          <w:b w:val="false"/>
          <w:i w:val="false"/>
          <w:color w:val="000000"/>
          <w:sz w:val="28"/>
        </w:rPr>
        <w:t>
      41. Служба управления персоналом организовывает деятельность калибровочной сессии.</w:t>
      </w:r>
    </w:p>
    <w:bookmarkEnd w:id="127"/>
    <w:bookmarkStart w:name="z132" w:id="128"/>
    <w:p>
      <w:pPr>
        <w:spacing w:after="0"/>
        <w:ind w:left="0"/>
        <w:jc w:val="both"/>
      </w:pPr>
      <w:r>
        <w:rPr>
          <w:rFonts w:ascii="Times New Roman"/>
          <w:b w:val="false"/>
          <w:i w:val="false"/>
          <w:color w:val="000000"/>
          <w:sz w:val="28"/>
        </w:rPr>
        <w:t>
      42. На калибровочной сессии оценивающее лицо кратко описывает работу оцениваемого лица и аргументирует свою оценку.</w:t>
      </w:r>
    </w:p>
    <w:bookmarkEnd w:id="128"/>
    <w:bookmarkStart w:name="z133" w:id="129"/>
    <w:p>
      <w:pPr>
        <w:spacing w:after="0"/>
        <w:ind w:left="0"/>
        <w:jc w:val="both"/>
      </w:pPr>
      <w:r>
        <w:rPr>
          <w:rFonts w:ascii="Times New Roman"/>
          <w:b w:val="false"/>
          <w:i w:val="false"/>
          <w:color w:val="000000"/>
          <w:sz w:val="28"/>
        </w:rPr>
        <w:t>
      Участники калибровочной сессии могут поддержать оценку оценивающего лица либо привести аргументы для корректировки оценки.</w:t>
      </w:r>
    </w:p>
    <w:bookmarkEnd w:id="129"/>
    <w:bookmarkStart w:name="z134" w:id="130"/>
    <w:p>
      <w:pPr>
        <w:spacing w:after="0"/>
        <w:ind w:left="0"/>
        <w:jc w:val="both"/>
      </w:pPr>
      <w:r>
        <w:rPr>
          <w:rFonts w:ascii="Times New Roman"/>
          <w:b w:val="false"/>
          <w:i w:val="false"/>
          <w:color w:val="000000"/>
          <w:sz w:val="28"/>
        </w:rPr>
        <w:t>
      Корректировка оценки осуществляется как в сторону повышения, так и в сторону понижения.</w:t>
      </w:r>
    </w:p>
    <w:bookmarkEnd w:id="130"/>
    <w:bookmarkStart w:name="z135" w:id="131"/>
    <w:p>
      <w:pPr>
        <w:spacing w:after="0"/>
        <w:ind w:left="0"/>
        <w:jc w:val="both"/>
      </w:pPr>
      <w:r>
        <w:rPr>
          <w:rFonts w:ascii="Times New Roman"/>
          <w:b w:val="false"/>
          <w:i w:val="false"/>
          <w:color w:val="000000"/>
          <w:sz w:val="28"/>
        </w:rPr>
        <w:t>
      Итоговая оценка принимается большинством голосов участников калибровочной сессии и оформляется соответствующим протоколом. Служба управления персоналом обеспечивает размещение протокола в информационной системе (при наличии технической возможности) в течение трех рабочих дней со дня его подписания.</w:t>
      </w:r>
    </w:p>
    <w:bookmarkEnd w:id="131"/>
    <w:bookmarkStart w:name="z136" w:id="132"/>
    <w:p>
      <w:pPr>
        <w:spacing w:after="0"/>
        <w:ind w:left="0"/>
        <w:jc w:val="both"/>
      </w:pPr>
      <w:r>
        <w:rPr>
          <w:rFonts w:ascii="Times New Roman"/>
          <w:b w:val="false"/>
          <w:i w:val="false"/>
          <w:color w:val="000000"/>
          <w:sz w:val="28"/>
        </w:rPr>
        <w:t>
      43.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w:t>
      </w:r>
    </w:p>
    <w:bookmarkEnd w:id="132"/>
    <w:bookmarkStart w:name="z137" w:id="133"/>
    <w:p>
      <w:pPr>
        <w:spacing w:after="0"/>
        <w:ind w:left="0"/>
        <w:jc w:val="both"/>
      </w:pPr>
      <w:r>
        <w:rPr>
          <w:rFonts w:ascii="Times New Roman"/>
          <w:b w:val="false"/>
          <w:i w:val="false"/>
          <w:color w:val="000000"/>
          <w:sz w:val="28"/>
        </w:rPr>
        <w:t>
      Во время встречи обсуждаются следующие вопросы:</w:t>
      </w:r>
    </w:p>
    <w:bookmarkEnd w:id="133"/>
    <w:bookmarkStart w:name="z138" w:id="134"/>
    <w:p>
      <w:pPr>
        <w:spacing w:after="0"/>
        <w:ind w:left="0"/>
        <w:jc w:val="both"/>
      </w:pPr>
      <w:r>
        <w:rPr>
          <w:rFonts w:ascii="Times New Roman"/>
          <w:b w:val="false"/>
          <w:i w:val="false"/>
          <w:color w:val="000000"/>
          <w:sz w:val="28"/>
        </w:rPr>
        <w:t>
      обзор достижений за оцениваемый период;</w:t>
      </w:r>
    </w:p>
    <w:bookmarkEnd w:id="134"/>
    <w:bookmarkStart w:name="z139" w:id="135"/>
    <w:p>
      <w:pPr>
        <w:spacing w:after="0"/>
        <w:ind w:left="0"/>
        <w:jc w:val="both"/>
      </w:pPr>
      <w:r>
        <w:rPr>
          <w:rFonts w:ascii="Times New Roman"/>
          <w:b w:val="false"/>
          <w:i w:val="false"/>
          <w:color w:val="000000"/>
          <w:sz w:val="28"/>
        </w:rPr>
        <w:t>
      обзор развития навыков и компетенций;</w:t>
      </w:r>
    </w:p>
    <w:bookmarkEnd w:id="135"/>
    <w:bookmarkStart w:name="z140" w:id="136"/>
    <w:p>
      <w:pPr>
        <w:spacing w:after="0"/>
        <w:ind w:left="0"/>
        <w:jc w:val="both"/>
      </w:pPr>
      <w:r>
        <w:rPr>
          <w:rFonts w:ascii="Times New Roman"/>
          <w:b w:val="false"/>
          <w:i w:val="false"/>
          <w:color w:val="000000"/>
          <w:sz w:val="28"/>
        </w:rPr>
        <w:t>
      обзор потенциала и обсуждение карьерных устремлений работника.</w:t>
      </w:r>
    </w:p>
    <w:bookmarkEnd w:id="136"/>
    <w:bookmarkStart w:name="z141" w:id="137"/>
    <w:p>
      <w:pPr>
        <w:spacing w:after="0"/>
        <w:ind w:left="0"/>
        <w:jc w:val="both"/>
      </w:pPr>
      <w:r>
        <w:rPr>
          <w:rFonts w:ascii="Times New Roman"/>
          <w:b w:val="false"/>
          <w:i w:val="false"/>
          <w:color w:val="000000"/>
          <w:sz w:val="28"/>
        </w:rPr>
        <w:t>
      Оценивающее лицо обеспечивает атмосферу открытого и дружелюбного диалога во время встречи.</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деятельносзти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Вышестоящий руководитель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(фамилия, инициалы)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подпись ___________________</w:t>
            </w:r>
          </w:p>
        </w:tc>
      </w:tr>
    </w:tbl>
    <w:bookmarkStart w:name="z156" w:id="138"/>
    <w:p>
      <w:pPr>
        <w:spacing w:after="0"/>
        <w:ind w:left="0"/>
        <w:jc w:val="left"/>
      </w:pPr>
      <w:r>
        <w:rPr>
          <w:rFonts w:ascii="Times New Roman"/>
          <w:b/>
          <w:i w:val="false"/>
          <w:color w:val="000000"/>
        </w:rPr>
        <w:t xml:space="preserve"> Индивидуальный план работы руководителя структурного подразделения (государственного органа) _________________________________________________ год (период, на который составляется индивидуальный план)</w:t>
      </w:r>
    </w:p>
    <w:bookmarkEnd w:id="138"/>
    <w:bookmarkStart w:name="z157" w:id="139"/>
    <w:p>
      <w:pPr>
        <w:spacing w:after="0"/>
        <w:ind w:left="0"/>
        <w:jc w:val="both"/>
      </w:pPr>
      <w:r>
        <w:rPr>
          <w:rFonts w:ascii="Times New Roman"/>
          <w:b w:val="false"/>
          <w:i w:val="false"/>
          <w:color w:val="000000"/>
          <w:sz w:val="28"/>
        </w:rPr>
        <w:t>
      Фамилия, имя, отчество (при его наличии) служащего: ______________________ Должность служащего: _________________________________________________ Наименование структурного подразделения служащего: ___________________________________________</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 ме нова ние КЦИ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какого  показателя с оглашения  служащего  корпуса "А" либо  документа системы государственного  планирования  вытекает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 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достижения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 ный резуль 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0"/>
    <w:p>
      <w:pPr>
        <w:spacing w:after="0"/>
        <w:ind w:left="0"/>
        <w:jc w:val="both"/>
      </w:pPr>
      <w:r>
        <w:rPr>
          <w:rFonts w:ascii="Times New Roman"/>
          <w:b w:val="false"/>
          <w:i w:val="false"/>
          <w:color w:val="000000"/>
          <w:sz w:val="28"/>
        </w:rPr>
        <w:t>
         Примечание: ожидаемое положительное изменение от достижения ключевого целевого индикатора.</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141"/>
    <w:p>
      <w:pPr>
        <w:spacing w:after="0"/>
        <w:ind w:left="0"/>
        <w:jc w:val="left"/>
      </w:pPr>
      <w:r>
        <w:rPr>
          <w:rFonts w:ascii="Times New Roman"/>
          <w:b/>
          <w:i w:val="false"/>
          <w:color w:val="000000"/>
        </w:rPr>
        <w:t xml:space="preserve"> Лист оценки по КЦИ ________________________________________________ (Ф.И.О., должность оцениваемого лица) _________________________________________________ (оцениваемый период)</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 нова ние  КЦИ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 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значение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 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 тал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2"/>
    <w:p>
      <w:pPr>
        <w:spacing w:after="0"/>
        <w:ind w:left="0"/>
        <w:jc w:val="both"/>
      </w:pPr>
      <w:r>
        <w:rPr>
          <w:rFonts w:ascii="Times New Roman"/>
          <w:b w:val="false"/>
          <w:i w:val="false"/>
          <w:color w:val="000000"/>
          <w:sz w:val="28"/>
        </w:rPr>
        <w:t>
      Продолжение таблицы</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КЦИ в процентах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3"/>
    <w:p>
      <w:pPr>
        <w:spacing w:after="0"/>
        <w:ind w:left="0"/>
        <w:jc w:val="both"/>
      </w:pPr>
      <w:r>
        <w:rPr>
          <w:rFonts w:ascii="Times New Roman"/>
          <w:b w:val="false"/>
          <w:i w:val="false"/>
          <w:color w:val="000000"/>
          <w:sz w:val="28"/>
        </w:rPr>
        <w:t>
      Итоговая оценка: _______________________________</w:t>
      </w:r>
    </w:p>
    <w:bookmarkEnd w:id="143"/>
    <w:bookmarkStart w:name="z170" w:id="144"/>
    <w:p>
      <w:pPr>
        <w:spacing w:after="0"/>
        <w:ind w:left="0"/>
        <w:jc w:val="both"/>
      </w:pPr>
      <w:r>
        <w:rPr>
          <w:rFonts w:ascii="Times New Roman"/>
          <w:b w:val="false"/>
          <w:i w:val="false"/>
          <w:color w:val="000000"/>
          <w:sz w:val="28"/>
        </w:rPr>
        <w:t>
      сумма оценок по КЦИ деленная на количество КЦИ Результат оценки: ____________</w:t>
      </w:r>
    </w:p>
    <w:bookmarkEnd w:id="144"/>
    <w:bookmarkStart w:name="z171" w:id="145"/>
    <w:p>
      <w:pPr>
        <w:spacing w:after="0"/>
        <w:ind w:left="0"/>
        <w:jc w:val="both"/>
      </w:pPr>
      <w:r>
        <w:rPr>
          <w:rFonts w:ascii="Times New Roman"/>
          <w:b w:val="false"/>
          <w:i w:val="false"/>
          <w:color w:val="000000"/>
          <w:sz w:val="28"/>
        </w:rPr>
        <w:t>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145"/>
    <w:bookmarkStart w:name="z172" w:id="146"/>
    <w:p>
      <w:pPr>
        <w:spacing w:after="0"/>
        <w:ind w:left="0"/>
        <w:jc w:val="both"/>
      </w:pPr>
      <w:r>
        <w:rPr>
          <w:rFonts w:ascii="Times New Roman"/>
          <w:b w:val="false"/>
          <w:i w:val="false"/>
          <w:color w:val="000000"/>
          <w:sz w:val="28"/>
        </w:rPr>
        <w:t>
            Результат оценки служащему выставляется исходя из итоговой оценки</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Оцениваемое лицо ________________________________ (фамилия, инициалы) дата ________________________________ подпись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Оценивающее лицо _________________________________ (фамилия, инициалы) дата _________________________________ подпись 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bl>
    <w:bookmarkStart w:name="z181" w:id="147"/>
    <w:p>
      <w:pPr>
        <w:spacing w:after="0"/>
        <w:ind w:left="0"/>
        <w:jc w:val="left"/>
      </w:pPr>
      <w:r>
        <w:rPr>
          <w:rFonts w:ascii="Times New Roman"/>
          <w:b/>
          <w:i w:val="false"/>
          <w:color w:val="000000"/>
        </w:rPr>
        <w:t xml:space="preserve"> Таблица определения допустимой оценки в зависимости от процента реализации ключевого целевого индикатора</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ключевого целевого индикатора в процентах и параметров ранжирования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допустимой оценки*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и выше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2" w:id="148"/>
    <w:p>
      <w:pPr>
        <w:spacing w:after="0"/>
        <w:ind w:left="0"/>
        <w:jc w:val="both"/>
      </w:pPr>
      <w:r>
        <w:rPr>
          <w:rFonts w:ascii="Times New Roman"/>
          <w:b w:val="false"/>
          <w:i w:val="false"/>
          <w:color w:val="000000"/>
          <w:sz w:val="28"/>
        </w:rPr>
        <w:t>
      Примечание: Оценка определяется в зависимости от процента реализации ключевого целевого индикатора. При этом в допустимом диапазоне оценивающее лицо выставляет оценку по своему усмотрению.</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49"/>
    <w:p>
      <w:pPr>
        <w:spacing w:after="0"/>
        <w:ind w:left="0"/>
        <w:jc w:val="left"/>
      </w:pPr>
      <w:r>
        <w:rPr>
          <w:rFonts w:ascii="Times New Roman"/>
          <w:b/>
          <w:i w:val="false"/>
          <w:color w:val="000000"/>
        </w:rPr>
        <w:t xml:space="preserve"> Оценочный лист по методу ранжирования</w:t>
      </w:r>
    </w:p>
    <w:bookmarkEnd w:id="149"/>
    <w:bookmarkStart w:name="z192" w:id="150"/>
    <w:p>
      <w:pPr>
        <w:spacing w:after="0"/>
        <w:ind w:left="0"/>
        <w:jc w:val="both"/>
      </w:pPr>
      <w:r>
        <w:rPr>
          <w:rFonts w:ascii="Times New Roman"/>
          <w:b w:val="false"/>
          <w:i w:val="false"/>
          <w:color w:val="000000"/>
          <w:sz w:val="28"/>
        </w:rPr>
        <w:t>
      Ф.И.О. оцениваемого служащего _________________________________</w:t>
      </w:r>
    </w:p>
    <w:bookmarkEnd w:id="150"/>
    <w:bookmarkStart w:name="z193" w:id="151"/>
    <w:p>
      <w:pPr>
        <w:spacing w:after="0"/>
        <w:ind w:left="0"/>
        <w:jc w:val="both"/>
      </w:pPr>
      <w:r>
        <w:rPr>
          <w:rFonts w:ascii="Times New Roman"/>
          <w:b w:val="false"/>
          <w:i w:val="false"/>
          <w:color w:val="000000"/>
          <w:sz w:val="28"/>
        </w:rPr>
        <w:t>
      Ф.И.О. оценивающего служащего (руководителя структурного подразделения/государственного органа) __________________________</w:t>
      </w:r>
    </w:p>
    <w:bookmarkEnd w:id="151"/>
    <w:bookmarkStart w:name="z194" w:id="152"/>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ранжирования по 5-балльной шкале.</w:t>
      </w:r>
    </w:p>
    <w:bookmarkEnd w:id="152"/>
    <w:bookmarkStart w:name="z195" w:id="153"/>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w:t>
      </w:r>
    </w:p>
    <w:bookmarkEnd w:id="153"/>
    <w:bookmarkStart w:name="z196" w:id="154"/>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 1 до 5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Качество выполнения функциональных обязанностей*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обоснованных замечаний, возвратов, жалоб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Соблюдение сроков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нарушения сроков исполнения документов, поручений,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Самостоятельность и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Умение служащего выполнять функциональные обязанности с высокой долей самостоятельности. Инициирование проработанных подходов, предложений, направленных на улучшение сферы деятельности государственного органа. Активность и участие в решении задач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Соблюдение трудовой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опозданий, преждевременного выхода с работы без уважительной причины, отсутствие дисциплинарных взысканий и нарушений служебной этики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55"/>
    <w:p>
      <w:pPr>
        <w:spacing w:after="0"/>
        <w:ind w:left="0"/>
        <w:jc w:val="both"/>
      </w:pPr>
      <w:r>
        <w:rPr>
          <w:rFonts w:ascii="Times New Roman"/>
          <w:b w:val="false"/>
          <w:i w:val="false"/>
          <w:color w:val="000000"/>
          <w:sz w:val="28"/>
        </w:rPr>
        <w:t>
      Примечание: Для расчета средней итоговой оценки необходимо сумму выставленных оценок разделить на количество оцениваемых параметров.</w:t>
      </w:r>
    </w:p>
    <w:bookmarkEnd w:id="155"/>
    <w:bookmarkStart w:name="z198" w:id="156"/>
    <w:p>
      <w:pPr>
        <w:spacing w:after="0"/>
        <w:ind w:left="0"/>
        <w:jc w:val="both"/>
      </w:pPr>
      <w:r>
        <w:rPr>
          <w:rFonts w:ascii="Times New Roman"/>
          <w:b w:val="false"/>
          <w:i w:val="false"/>
          <w:color w:val="000000"/>
          <w:sz w:val="28"/>
        </w:rPr>
        <w:t>
      Результат оценки: ____________ (выполняет функциональные обязанности эффективно, выполняет функциональные обязанности надлежащим образом, выполняет функциональные обязанности удовлетворительно, выполняет функциональные обязанности не удовлетворительно)</w:t>
      </w:r>
    </w:p>
    <w:bookmarkEnd w:id="156"/>
    <w:bookmarkStart w:name="z199" w:id="157"/>
    <w:p>
      <w:pPr>
        <w:spacing w:after="0"/>
        <w:ind w:left="0"/>
        <w:jc w:val="both"/>
      </w:pPr>
      <w:r>
        <w:rPr>
          <w:rFonts w:ascii="Times New Roman"/>
          <w:b w:val="false"/>
          <w:i w:val="false"/>
          <w:color w:val="000000"/>
          <w:sz w:val="28"/>
        </w:rPr>
        <w:t>
      Результат оценки служащему выставляется исходя из средней итоговой оценки</w:t>
      </w:r>
    </w:p>
    <w:bookmarkEnd w:id="157"/>
    <w:bookmarkStart w:name="z200" w:id="158"/>
    <w:p>
      <w:pPr>
        <w:spacing w:after="0"/>
        <w:ind w:left="0"/>
        <w:jc w:val="both"/>
      </w:pPr>
      <w:r>
        <w:rPr>
          <w:rFonts w:ascii="Times New Roman"/>
          <w:b w:val="false"/>
          <w:i w:val="false"/>
          <w:color w:val="000000"/>
          <w:sz w:val="28"/>
        </w:rPr>
        <w:t>
      Обоснование к выставленной оценке ___________________</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59"/>
    <w:p>
      <w:pPr>
        <w:spacing w:after="0"/>
        <w:ind w:left="0"/>
        <w:jc w:val="left"/>
      </w:pPr>
      <w:r>
        <w:rPr>
          <w:rFonts w:ascii="Times New Roman"/>
          <w:b/>
          <w:i w:val="false"/>
          <w:color w:val="000000"/>
        </w:rPr>
        <w:t xml:space="preserve"> Оценочный лист руководителей структурных подразделений методом 360</w:t>
      </w:r>
    </w:p>
    <w:bookmarkEnd w:id="159"/>
    <w:bookmarkStart w:name="z210" w:id="160"/>
    <w:p>
      <w:pPr>
        <w:spacing w:after="0"/>
        <w:ind w:left="0"/>
        <w:jc w:val="both"/>
      </w:pPr>
      <w:r>
        <w:rPr>
          <w:rFonts w:ascii="Times New Roman"/>
          <w:b w:val="false"/>
          <w:i w:val="false"/>
          <w:color w:val="000000"/>
          <w:sz w:val="28"/>
        </w:rPr>
        <w:t>
      Ф.И.О. руководителя структурного подразделения ____________________</w:t>
      </w:r>
    </w:p>
    <w:bookmarkEnd w:id="160"/>
    <w:bookmarkStart w:name="z211" w:id="161"/>
    <w:p>
      <w:pPr>
        <w:spacing w:after="0"/>
        <w:ind w:left="0"/>
        <w:jc w:val="both"/>
      </w:pPr>
      <w:r>
        <w:rPr>
          <w:rFonts w:ascii="Times New Roman"/>
          <w:b w:val="false"/>
          <w:i w:val="false"/>
          <w:color w:val="000000"/>
          <w:sz w:val="28"/>
        </w:rPr>
        <w:t>
      Уважаемый респондент!</w:t>
      </w:r>
    </w:p>
    <w:bookmarkEnd w:id="161"/>
    <w:bookmarkStart w:name="z212" w:id="162"/>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w:t>
      </w:r>
    </w:p>
    <w:bookmarkEnd w:id="162"/>
    <w:bookmarkStart w:name="z213" w:id="163"/>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63"/>
    <w:bookmarkStart w:name="z214" w:id="164"/>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164"/>
    <w:bookmarkStart w:name="z215" w:id="165"/>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65"/>
    <w:bookmarkStart w:name="z216" w:id="166"/>
    <w:p>
      <w:pPr>
        <w:spacing w:after="0"/>
        <w:ind w:left="0"/>
        <w:jc w:val="both"/>
      </w:pPr>
      <w:r>
        <w:rPr>
          <w:rFonts w:ascii="Times New Roman"/>
          <w:b w:val="false"/>
          <w:i w:val="false"/>
          <w:color w:val="000000"/>
          <w:sz w:val="28"/>
        </w:rPr>
        <w:t xml:space="preserve">
      Оценки необходимо выставлять объективно, без личных симпатий/антипатий. </w:t>
      </w:r>
    </w:p>
    <w:bookmarkEnd w:id="166"/>
    <w:bookmarkStart w:name="z217" w:id="167"/>
    <w:p>
      <w:pPr>
        <w:spacing w:after="0"/>
        <w:ind w:left="0"/>
        <w:jc w:val="both"/>
      </w:pPr>
      <w:r>
        <w:rPr>
          <w:rFonts w:ascii="Times New Roman"/>
          <w:b w:val="false"/>
          <w:i w:val="false"/>
          <w:color w:val="000000"/>
          <w:sz w:val="28"/>
        </w:rPr>
        <w:t>
      Анонимность и конфиденциальность гарантируется.</w:t>
      </w:r>
    </w:p>
    <w:bookmarkEnd w:id="167"/>
    <w:bookmarkStart w:name="z218" w:id="168"/>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конкретные задачи и дает поручения в соответствии со стратегическими целями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Создает условия и ориентирует коллектив на качественное и своевременное выполнение подразделением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организует работу подразделения, расставляя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 не бывает пристрастным к людям, всегда умеет избегать личных симпатий и антипатий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определять и учитывать индивидуальность подчиненного при взаимодействии и мотивации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вдохновлять и мотивировать команду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энтузиазм и талант, веру в свои собственные убеждения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Харизматичен, использует силу своей личности для того, чтобы мотивировать подчиненных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Настроен мотивировать персонал, грамотно выбирает соотношение поощрения и порицания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лидерским качествам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Ориентирует работников на выстраивание эффективного взаимодействия с государственными органами и организациями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 потенциал каждого работника для достижения поставленных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со структурными подразделениями государственного органа реализует планы и достигает общих результатов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 доводит до коллектива новые приоритеты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эффективные меры для своевременного реагирования на изменения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 управляет подразделением и достигает результата при внутренних и внешних изменениях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Выявляет и вносит предложения по продвижению перспективных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системные меры по развитию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Демонстрирует на личном примере стремление к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Рассматривает и разрабатывает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Анализирует и вносит предложения по внедрению инновационных подходов и решений, направленных на повышение эффективности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Инициирует проекты для совершенствования деятельности государственного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инициативности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69"/>
    <w:p>
      <w:pPr>
        <w:spacing w:after="0"/>
        <w:ind w:left="0"/>
        <w:jc w:val="both"/>
      </w:pPr>
      <w:r>
        <w:rPr>
          <w:rFonts w:ascii="Times New Roman"/>
          <w:b w:val="false"/>
          <w:i w:val="false"/>
          <w:color w:val="000000"/>
          <w:sz w:val="28"/>
        </w:rPr>
        <w:t>
      В графе ответы указывается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 w:id="170"/>
    <w:p>
      <w:pPr>
        <w:spacing w:after="0"/>
        <w:ind w:left="0"/>
        <w:jc w:val="left"/>
      </w:pPr>
      <w:r>
        <w:rPr>
          <w:rFonts w:ascii="Times New Roman"/>
          <w:b/>
          <w:i w:val="false"/>
          <w:color w:val="000000"/>
        </w:rPr>
        <w:t xml:space="preserve"> Оценочный лист служащих корпуса "Б" методом 360</w:t>
      </w:r>
    </w:p>
    <w:bookmarkEnd w:id="170"/>
    <w:bookmarkStart w:name="z229" w:id="171"/>
    <w:p>
      <w:pPr>
        <w:spacing w:after="0"/>
        <w:ind w:left="0"/>
        <w:jc w:val="both"/>
      </w:pPr>
      <w:r>
        <w:rPr>
          <w:rFonts w:ascii="Times New Roman"/>
          <w:b w:val="false"/>
          <w:i w:val="false"/>
          <w:color w:val="000000"/>
          <w:sz w:val="28"/>
        </w:rPr>
        <w:t>
      Ф.И.О. оцениваемого служащего ___________________________________</w:t>
      </w:r>
    </w:p>
    <w:bookmarkEnd w:id="171"/>
    <w:bookmarkStart w:name="z230" w:id="172"/>
    <w:p>
      <w:pPr>
        <w:spacing w:after="0"/>
        <w:ind w:left="0"/>
        <w:jc w:val="both"/>
      </w:pPr>
      <w:r>
        <w:rPr>
          <w:rFonts w:ascii="Times New Roman"/>
          <w:b w:val="false"/>
          <w:i w:val="false"/>
          <w:color w:val="000000"/>
          <w:sz w:val="28"/>
        </w:rPr>
        <w:t>
      Уважаемый респондент!</w:t>
      </w:r>
    </w:p>
    <w:bookmarkEnd w:id="172"/>
    <w:bookmarkStart w:name="z231" w:id="173"/>
    <w:p>
      <w:pPr>
        <w:spacing w:after="0"/>
        <w:ind w:left="0"/>
        <w:jc w:val="both"/>
      </w:pPr>
      <w:r>
        <w:rPr>
          <w:rFonts w:ascii="Times New Roman"/>
          <w:b w:val="false"/>
          <w:i w:val="false"/>
          <w:color w:val="000000"/>
          <w:sz w:val="28"/>
        </w:rPr>
        <w:t>
      В целях оценки деятельности административных государственных служащих корпуса "Б" (далее – оценка) предлагаем Вам оценить своих коллег методом 360 градусов.</w:t>
      </w:r>
    </w:p>
    <w:bookmarkEnd w:id="173"/>
    <w:bookmarkStart w:name="z232" w:id="174"/>
    <w:p>
      <w:pPr>
        <w:spacing w:after="0"/>
        <w:ind w:left="0"/>
        <w:jc w:val="both"/>
      </w:pPr>
      <w:r>
        <w:rPr>
          <w:rFonts w:ascii="Times New Roman"/>
          <w:b w:val="false"/>
          <w:i w:val="false"/>
          <w:color w:val="000000"/>
          <w:sz w:val="28"/>
        </w:rPr>
        <w:t>
      Примечание: метод 360 – метод оценки, направленный на выявление наличия у оцениваемого лица требуемых компетенций путем опроса круга лиц из рабочего окружения оцениваемого лица;</w:t>
      </w:r>
    </w:p>
    <w:bookmarkEnd w:id="174"/>
    <w:bookmarkStart w:name="z233" w:id="175"/>
    <w:p>
      <w:pPr>
        <w:spacing w:after="0"/>
        <w:ind w:left="0"/>
        <w:jc w:val="both"/>
      </w:pPr>
      <w:r>
        <w:rPr>
          <w:rFonts w:ascii="Times New Roman"/>
          <w:b w:val="false"/>
          <w:i w:val="false"/>
          <w:color w:val="000000"/>
          <w:sz w:val="28"/>
        </w:rPr>
        <w:t>
      Данный метод поможет Вашему коллеге лучше понять свои сильные и слабые стороны, увидеть потенциал дальнейшего роста и развития.</w:t>
      </w:r>
    </w:p>
    <w:bookmarkEnd w:id="175"/>
    <w:bookmarkStart w:name="z234" w:id="176"/>
    <w:p>
      <w:pPr>
        <w:spacing w:after="0"/>
        <w:ind w:left="0"/>
        <w:jc w:val="both"/>
      </w:pPr>
      <w:r>
        <w:rPr>
          <w:rFonts w:ascii="Times New Roman"/>
          <w:b w:val="false"/>
          <w:i w:val="false"/>
          <w:color w:val="000000"/>
          <w:sz w:val="28"/>
        </w:rPr>
        <w:t>
      В графе ответы необходимо указать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76"/>
    <w:bookmarkStart w:name="z235" w:id="177"/>
    <w:p>
      <w:pPr>
        <w:spacing w:after="0"/>
        <w:ind w:left="0"/>
        <w:jc w:val="both"/>
      </w:pPr>
      <w:r>
        <w:rPr>
          <w:rFonts w:ascii="Times New Roman"/>
          <w:b w:val="false"/>
          <w:i w:val="false"/>
          <w:color w:val="000000"/>
          <w:sz w:val="28"/>
        </w:rPr>
        <w:t>
      Оценки необходимо выставлять объективно, без личных симпатий/антипатий. Анонимность и конфиденциальность гарантируется.</w:t>
      </w:r>
    </w:p>
    <w:bookmarkEnd w:id="177"/>
    <w:bookmarkStart w:name="z236" w:id="178"/>
    <w:p>
      <w:pPr>
        <w:spacing w:after="0"/>
        <w:ind w:left="0"/>
        <w:jc w:val="both"/>
      </w:pPr>
      <w:r>
        <w:rPr>
          <w:rFonts w:ascii="Times New Roman"/>
          <w:b w:val="false"/>
          <w:i w:val="false"/>
          <w:color w:val="000000"/>
          <w:sz w:val="28"/>
        </w:rPr>
        <w:t>
      Анкету необходимо заполнить сразу же от начала до конца, не отвлекаясь. Так, Вы сможете сэкономить время и повысить достоверность результатов.</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Вопросы по компетенциям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координировать свою деятельность с коллегами, открыт к коммуникациям, проявляет готовность к деловому сотрудничеству, при необходимости помогает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решать конфликты с пользой для общего дела, при этом аргументированно доносит свою точку зрения и учитывает мнение коллег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Выстраивает эффективную работу группы/команды/ с заинтересованные сторонами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выстраиванию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Строго следует правилам этического поведения в любых ситуациях в соответствии с Этическим кодексом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Придерживается принципам добропорядочности, честности, доброжелательности, уважительности к коллегам и заинтересованным сторонам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стрессовой ситуации не теряется, ищет и находит решения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следованию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 относится к изменениям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Адаптирует тактику своих действий в соответствии с изменившейся ситуацией, анализирует причины неудачи и меняет подходы или стратегию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Поддерживает и поощряет инициативы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управлению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Ставит сложные цели и достигает 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Прилагает дополнительные усилия для выполнения задач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 на себя ответственность за достижение результата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ориентации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анализировать возможности, риски, а также рассчитывать и планировать ресурсы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эффективно действовать в условиях неопределенности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Предлагает несколько вариантов решения задач, с учетом возможных рисков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самостоятельности и навыкам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вклад в работу коллектива и при необходимости обращается за разъяснениями к более опытным коллегам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Развивает взаимодействие с коллегами и представителями государственных органов и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Обменивается мнениями и с учетом обсуждения выполняет задачи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сотрудничеству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Вносит предложения по улучшению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Изучает новые подходы и способы их внедрения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Быстро адаптируется в меняющихся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оперативности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новым знаниям и технологиям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Стремится к саморазвитию, ищет новую информацию и способы ее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на практике новые навыки, позволяющие повысить его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по саморазвитию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 w:id="179"/>
    <w:p>
      <w:pPr>
        <w:spacing w:after="0"/>
        <w:ind w:left="0"/>
        <w:jc w:val="both"/>
      </w:pPr>
      <w:r>
        <w:rPr>
          <w:rFonts w:ascii="Times New Roman"/>
          <w:b w:val="false"/>
          <w:i w:val="false"/>
          <w:color w:val="000000"/>
          <w:sz w:val="28"/>
        </w:rPr>
        <w:t>
      В графе ответы указывается один из предложенных вариантов ответа: компетенция не проявляется; компетенция проявляется редко; компетенция проявляется примерно в половине случаев; компетенция проявляется в большинстве случаев; компетенция проявляется всегда.</w:t>
      </w:r>
    </w:p>
    <w:bookmarkEnd w:id="179"/>
    <w:bookmarkStart w:name="z238" w:id="180"/>
    <w:p>
      <w:pPr>
        <w:spacing w:after="0"/>
        <w:ind w:left="0"/>
        <w:jc w:val="both"/>
      </w:pPr>
      <w:r>
        <w:rPr>
          <w:rFonts w:ascii="Times New Roman"/>
          <w:b w:val="false"/>
          <w:i w:val="false"/>
          <w:color w:val="000000"/>
          <w:sz w:val="28"/>
        </w:rPr>
        <w:t>
      Средняя оценка высчитывается в автоматическом режиме путем суммирования баллов и деления на количество ответов респондентов по каждой компетенции.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7" w:id="181"/>
    <w:p>
      <w:pPr>
        <w:spacing w:after="0"/>
        <w:ind w:left="0"/>
        <w:jc w:val="left"/>
      </w:pPr>
      <w:r>
        <w:rPr>
          <w:rFonts w:ascii="Times New Roman"/>
          <w:b/>
          <w:i w:val="false"/>
          <w:color w:val="000000"/>
        </w:rPr>
        <w:t xml:space="preserve"> Результат оценки служащего методом 360 градусов (для руководителей структурных подразделений)</w:t>
      </w:r>
    </w:p>
    <w:bookmarkEnd w:id="181"/>
    <w:bookmarkStart w:name="z248" w:id="182"/>
    <w:p>
      <w:pPr>
        <w:spacing w:after="0"/>
        <w:ind w:left="0"/>
        <w:jc w:val="both"/>
      </w:pPr>
      <w:r>
        <w:rPr>
          <w:rFonts w:ascii="Times New Roman"/>
          <w:b w:val="false"/>
          <w:i w:val="false"/>
          <w:color w:val="000000"/>
          <w:sz w:val="28"/>
        </w:rPr>
        <w:t>
      Ф.И.О. руководителя структурного подразделения ____________________</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компетенциям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командой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Лидерские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 w:id="183"/>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(кроме самооценки).</w:t>
      </w:r>
    </w:p>
    <w:bookmarkEnd w:id="183"/>
    <w:bookmarkStart w:name="z250" w:id="184"/>
    <w:p>
      <w:pPr>
        <w:spacing w:after="0"/>
        <w:ind w:left="0"/>
        <w:jc w:val="both"/>
      </w:pPr>
      <w:r>
        <w:rPr>
          <w:rFonts w:ascii="Times New Roman"/>
          <w:b w:val="false"/>
          <w:i w:val="false"/>
          <w:color w:val="000000"/>
          <w:sz w:val="28"/>
        </w:rPr>
        <w:t>
      Результаты оценки: _______________________________</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Методике оценки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служащих корпуса "Б" государственного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 "Аппарат акима Мангистауского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районных исполнительных органов,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финансируемых из районного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 w:id="185"/>
    <w:p>
      <w:pPr>
        <w:spacing w:after="0"/>
        <w:ind w:left="0"/>
        <w:jc w:val="left"/>
      </w:pPr>
      <w:r>
        <w:rPr>
          <w:rFonts w:ascii="Times New Roman"/>
          <w:b/>
          <w:i w:val="false"/>
          <w:color w:val="000000"/>
        </w:rPr>
        <w:t xml:space="preserve"> Результат оценки служащего методом 360 градусов (для служащих корпуса "Б")</w:t>
      </w:r>
    </w:p>
    <w:bookmarkEnd w:id="185"/>
    <w:bookmarkStart w:name="z260" w:id="186"/>
    <w:p>
      <w:pPr>
        <w:spacing w:after="0"/>
        <w:ind w:left="0"/>
        <w:jc w:val="both"/>
      </w:pPr>
      <w:r>
        <w:rPr>
          <w:rFonts w:ascii="Times New Roman"/>
          <w:b w:val="false"/>
          <w:i w:val="false"/>
          <w:color w:val="000000"/>
          <w:sz w:val="28"/>
        </w:rPr>
        <w:t>
      Ф.И.О. оцениваемого служащего __________________________</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Компетенция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итоговая оценка по каждой компетенции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Выстраивание эффективных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Следование этическим нормам и принципам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результат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Самостоятельность и навыки принятия решений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 w:id="187"/>
    <w:p>
      <w:pPr>
        <w:spacing w:after="0"/>
        <w:ind w:left="0"/>
        <w:jc w:val="both"/>
      </w:pPr>
      <w:r>
        <w:rPr>
          <w:rFonts w:ascii="Times New Roman"/>
          <w:b w:val="false"/>
          <w:i w:val="false"/>
          <w:color w:val="000000"/>
          <w:sz w:val="28"/>
        </w:rPr>
        <w:t>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(кроме самооценки).</w:t>
      </w:r>
    </w:p>
    <w:bookmarkEnd w:id="187"/>
    <w:bookmarkStart w:name="z262" w:id="188"/>
    <w:p>
      <w:pPr>
        <w:spacing w:after="0"/>
        <w:ind w:left="0"/>
        <w:jc w:val="both"/>
      </w:pPr>
      <w:r>
        <w:rPr>
          <w:rFonts w:ascii="Times New Roman"/>
          <w:b w:val="false"/>
          <w:i w:val="false"/>
          <w:color w:val="000000"/>
          <w:sz w:val="28"/>
        </w:rPr>
        <w:t>
      Результаты оценки: ______________________________</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