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ae98" w14:textId="457a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 февраля 2023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на 3 (три) года, без изъятия участков у земепользователей земельных участков общей площадью 30,4135 гектар, в том числе пастбища 22,3052 гектар на территории земли села Курык для проведения ВЛ-110кВ от ПС "Курык" до опреснительного завода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февраля 2023 года №22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"Каракиянский районный отдел строительства архитектуры и градостроительства"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"Ерсай КаспианКонтрактор"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Волоконно-оптические линии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 инженерных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автомобилных дорог Министерства индустрии и инфраструктурного развития"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"Каракиянский районный отдел жилищно коммунального хозяйства, пассажирского транспорта и автомобильных дорог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земель села Курык 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Кулбалаева Айнур Аркарбаевна  КХ "Жолдыбай"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Умирова Балсулу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Волоконно-оптические линии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автомобилных дорог Министерства индустрии и инфраструктурного развития"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земель села Курык-017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