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09b" w14:textId="9e1e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Тажен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77 016,8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526,0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176,3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76 314,5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77 192,5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175,7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Тажен на 2024 год выделена субвенция в сумме 23 679,0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Тажен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Тажен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Сноска.Приложение 1 в редакции решений Бейнеуского районного маслихата Мангистаускойобласти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Тажен направленных на реализацию бюджетных инвестиционных проектов (программ)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