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0152" w14:textId="afe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декабря 2023 года № 12/102.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Кендерли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следущих объемах: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603 514,6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89 160,4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514 303,6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612 628,0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-9 113,4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9 113,4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9 113,4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Кендерли на 2024 год выделена субвенция в сумме 513 796,6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Кендерли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