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e648c" w14:textId="20e64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Тартогай на 2023-2025 годы" от 26 декабря 2022 года № 34/20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16 мая 2023 года № 3/44.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Тартогай на 2023-2025 годы"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34/20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Тартогай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125 701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2 507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123 194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126 471,9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- 770,9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770,9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770,9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2023 года № 3/44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34/20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Тартогай на 2023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126 471,9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средный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