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64085" w14:textId="53640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 бюджете сельского округа Акмая на 2023-2025 годы" от 26 декабря 2022 года № 34/12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16 мая 2023 года № 3/36.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сельского округа Акмая на 2023-2025 годы"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34/12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Акмая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131 322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4 475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124 024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Неналогвые поступления – 2 823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132 487,3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-1 165,3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1 165,3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1 165,3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2023 года № 3/36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34/12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Акмая на 2023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132 487,3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поселений в рамках проекта "Ауыл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