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80f00" w14:textId="0380f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21 декабря 2022 года № 33/3 "О районном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14 декабря 2023 года № 9/2.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21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33/3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15 062 104,5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4 250 964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193 358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124 777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10 475 758,5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15 462 307,8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215 390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414 000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198 610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-615 593,3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- 615 593,3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414 000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198 610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400 203,3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 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33/3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15062104,5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10493005,5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10475758,5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10475758,5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15462307,8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3173040,5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413673,7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263013,5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2748916,8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2437024,9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272155,9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2336575,4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1651740,4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846571,1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779673,7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Оказаниежилищнойпомощи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Социональная поддержка граждан, награжденных орденами "Отан", "Даңқ", удостоенных звания "Халық қаһарманы" и почетных званий республики 26 июля 1999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805169,3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126796,3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1148888,4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608428,7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596185,8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530979,7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1076531,5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226408,4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226408,4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382778,6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259145,1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спорта и развития языков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123633,5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2876291,6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205734,7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205734,7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205734,7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2670556,9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1120783,7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1120783,7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1549773,2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1549773,2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749708,7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724277,8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724277,8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473502,7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245581,1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"Ауыл–Ел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3095137,7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3095137,7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3095137,7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960169,9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-615593,3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615593,3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400203,3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400203,3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400203,3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